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B31C" w14:textId="3004047B" w:rsidR="004D5E3D" w:rsidRDefault="004D5E3D" w:rsidP="00727571">
      <w:pPr>
        <w:pStyle w:val="Heading1"/>
      </w:pPr>
      <w:r>
        <w:t>2</w:t>
      </w:r>
      <w:r w:rsidRPr="004D5E3D">
        <w:rPr>
          <w:vertAlign w:val="superscript"/>
        </w:rPr>
        <w:t>nd</w:t>
      </w:r>
      <w:r>
        <w:t xml:space="preserve"> Goring and Streatley Scout Group Meetings</w:t>
      </w:r>
    </w:p>
    <w:p w14:paraId="16BE2668" w14:textId="77777777" w:rsidR="00AE066C" w:rsidRDefault="00AE066C" w:rsidP="00AE066C">
      <w:r>
        <w:t>COVID-19 Amber</w:t>
      </w:r>
    </w:p>
    <w:p w14:paraId="38D54A9F" w14:textId="77777777" w:rsidR="003814D5" w:rsidRDefault="003814D5" w:rsidP="003814D5">
      <w:pPr>
        <w:pStyle w:val="Heading3"/>
        <w:shd w:val="clear" w:color="auto" w:fill="F78A2B"/>
        <w:spacing w:before="405" w:after="120" w:line="510" w:lineRule="atLeast"/>
        <w:jc w:val="center"/>
        <w:textAlignment w:val="baseline"/>
        <w:rPr>
          <w:rFonts w:ascii="Helvetica" w:hAnsi="Helvetica" w:cs="Helvetica"/>
          <w:color w:val="333333"/>
          <w:sz w:val="73"/>
          <w:szCs w:val="73"/>
        </w:rPr>
      </w:pPr>
      <w:r>
        <w:rPr>
          <w:rFonts w:ascii="Helvetica" w:hAnsi="Helvetica" w:cs="Helvetica"/>
          <w:color w:val="333333"/>
          <w:sz w:val="73"/>
          <w:szCs w:val="73"/>
        </w:rPr>
        <w:t>COVID-19 Readiness Level</w:t>
      </w:r>
    </w:p>
    <w:p w14:paraId="699C8B1A" w14:textId="77777777" w:rsidR="003814D5" w:rsidRDefault="003814D5" w:rsidP="003814D5">
      <w:pPr>
        <w:pStyle w:val="Heading3"/>
        <w:shd w:val="clear" w:color="auto" w:fill="F78A2B"/>
        <w:spacing w:before="0" w:after="120" w:line="510" w:lineRule="atLeast"/>
        <w:jc w:val="center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Readiness Level</w:t>
      </w:r>
    </w:p>
    <w:p w14:paraId="35916061" w14:textId="77777777" w:rsidR="003814D5" w:rsidRDefault="003814D5" w:rsidP="003814D5">
      <w:pPr>
        <w:shd w:val="clear" w:color="auto" w:fill="F78A2B"/>
        <w:jc w:val="center"/>
        <w:textAlignment w:val="baseline"/>
        <w:rPr>
          <w:rFonts w:ascii="Helvetica" w:hAnsi="Helvetica" w:cs="Helvetica"/>
          <w:color w:val="444444"/>
        </w:rPr>
      </w:pPr>
      <w:r>
        <w:rPr>
          <w:rStyle w:val="no-large"/>
          <w:rFonts w:ascii="inherit" w:hAnsi="inherit" w:cs="Helvetica"/>
          <w:b/>
          <w:bCs/>
          <w:color w:val="444444"/>
          <w:sz w:val="176"/>
          <w:szCs w:val="176"/>
          <w:bdr w:val="none" w:sz="0" w:space="0" w:color="auto" w:frame="1"/>
        </w:rPr>
        <w:t>A</w:t>
      </w:r>
    </w:p>
    <w:p w14:paraId="456B2DAF" w14:textId="6DD629DD" w:rsidR="000025F1" w:rsidRDefault="00B37EE2" w:rsidP="00604F1D">
      <w:r>
        <w:t xml:space="preserve">This risk assessment has been completed as a </w:t>
      </w:r>
      <w:r w:rsidR="009A26F5">
        <w:t>requirement and aid to the reintroduction of face-to-face Scout activities during the coronavirus pandemic</w:t>
      </w:r>
      <w:r w:rsidR="003A3638">
        <w:t>, it is based on the guidance from the National Youth Agency</w:t>
      </w:r>
      <w:r w:rsidR="009A26F5">
        <w:t>.</w:t>
      </w:r>
      <w:r w:rsidR="00AF28B3">
        <w:t xml:space="preserve"> At the time of producing this risk assessment the Nation</w:t>
      </w:r>
      <w:r w:rsidR="003A3638">
        <w:t>al</w:t>
      </w:r>
      <w:r w:rsidR="00AF28B3">
        <w:t xml:space="preserve"> Youth Agency Readiness level is A</w:t>
      </w:r>
      <w:r w:rsidR="00531A4F">
        <w:t>mber</w:t>
      </w:r>
      <w:r w:rsidR="00AF28B3">
        <w:t>.</w:t>
      </w:r>
    </w:p>
    <w:p w14:paraId="0077D627" w14:textId="68A91048" w:rsidR="00AF28B3" w:rsidRDefault="00531A4F" w:rsidP="00604F1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 xml:space="preserve">If this level at any point is raised back to </w:t>
      </w:r>
      <w:r w:rsidR="00C22A42">
        <w:t>Red</w:t>
      </w:r>
      <w:r w:rsidR="00F56F33">
        <w:t>,</w:t>
      </w:r>
      <w:r w:rsidR="00C22A42">
        <w:t xml:space="preserve"> then indoor activities must stop.</w:t>
      </w:r>
    </w:p>
    <w:p w14:paraId="0C31747F" w14:textId="77777777" w:rsidR="00F56F33" w:rsidRDefault="00F56F33">
      <w:pPr>
        <w:rPr>
          <w:rFonts w:ascii="Convergence" w:eastAsiaTheme="majorEastAsia" w:hAnsi="Convergence" w:cstheme="majorBidi"/>
          <w:color w:val="FF0000"/>
          <w:sz w:val="32"/>
          <w:szCs w:val="32"/>
          <w:lang w:val="en-US"/>
        </w:rPr>
      </w:pPr>
      <w:r>
        <w:br w:type="page"/>
      </w:r>
    </w:p>
    <w:p w14:paraId="41758FE2" w14:textId="41F5C272" w:rsidR="00F90DD4" w:rsidRDefault="00F90DD4" w:rsidP="00727571">
      <w:pPr>
        <w:pStyle w:val="Heading1"/>
      </w:pPr>
      <w:r>
        <w:lastRenderedPageBreak/>
        <w:t xml:space="preserve">Risk </w:t>
      </w:r>
      <w:r w:rsidR="000704D6">
        <w:t>Assessment</w:t>
      </w:r>
    </w:p>
    <w:p w14:paraId="492676DE" w14:textId="65786486" w:rsidR="001025AA" w:rsidRDefault="009E2DF3">
      <w:r>
        <w:t>Assessor</w:t>
      </w:r>
      <w:r w:rsidR="001025AA">
        <w:t xml:space="preserve"> and Position: Trevor Ockwell, </w:t>
      </w:r>
      <w:r>
        <w:t>Scout Master</w:t>
      </w:r>
      <w:r w:rsidR="00DE75CA">
        <w:t xml:space="preserve">. David Cooksley </w:t>
      </w:r>
      <w:r w:rsidR="0009344E">
        <w:t>Group Scout Master</w:t>
      </w:r>
    </w:p>
    <w:p w14:paraId="0F3DD074" w14:textId="6E46C1DA" w:rsidR="009E2DF3" w:rsidRDefault="009E2DF3">
      <w:r>
        <w:t xml:space="preserve">Date Assessed: </w:t>
      </w:r>
      <w:r w:rsidR="005E3D78">
        <w:t>16</w:t>
      </w:r>
      <w:r w:rsidR="005E3D78" w:rsidRPr="005E3D78">
        <w:rPr>
          <w:vertAlign w:val="superscript"/>
        </w:rPr>
        <w:t>th</w:t>
      </w:r>
      <w:r w:rsidR="005E3D78">
        <w:t xml:space="preserve"> </w:t>
      </w:r>
      <w:r>
        <w:t>August 2020</w:t>
      </w:r>
    </w:p>
    <w:p w14:paraId="45D7A84C" w14:textId="12A92617" w:rsidR="00441F4F" w:rsidRPr="00441F4F" w:rsidRDefault="00441F4F" w:rsidP="008977F8">
      <w:pPr>
        <w:pStyle w:val="Heading2"/>
      </w:pPr>
      <w:r w:rsidRPr="00441F4F">
        <w:t>Generic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2588"/>
        <w:gridCol w:w="10304"/>
      </w:tblGrid>
      <w:tr w:rsidR="00256360" w14:paraId="2FF4D7C2" w14:textId="77777777" w:rsidTr="00C03CFB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E3D" w14:textId="12552A44" w:rsidR="00256360" w:rsidRPr="00307F8C" w:rsidRDefault="00256360" w:rsidP="00307F8C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F47B" w14:textId="488ADA43" w:rsidR="00256360" w:rsidRPr="00307F8C" w:rsidRDefault="00256360" w:rsidP="00307F8C">
            <w:pPr>
              <w:rPr>
                <w:b/>
                <w:szCs w:val="20"/>
              </w:rPr>
            </w:pPr>
            <w:r w:rsidRPr="00307F8C">
              <w:rPr>
                <w:b/>
              </w:rPr>
              <w:t>Significant Hazards and Associated Risks</w:t>
            </w: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5ABD" w14:textId="77777777" w:rsidR="00256360" w:rsidRPr="00307F8C" w:rsidRDefault="00256360" w:rsidP="00307F8C">
            <w:pPr>
              <w:rPr>
                <w:rFonts w:cs="Arial"/>
                <w:b/>
                <w:szCs w:val="20"/>
              </w:rPr>
            </w:pPr>
            <w:r w:rsidRPr="00307F8C">
              <w:rPr>
                <w:rFonts w:cs="Arial"/>
                <w:b/>
              </w:rPr>
              <w:t xml:space="preserve">Control Measures </w:t>
            </w:r>
          </w:p>
        </w:tc>
      </w:tr>
      <w:tr w:rsidR="00312F04" w14:paraId="7F546D01" w14:textId="77777777" w:rsidTr="005D2637">
        <w:trPr>
          <w:trHeight w:val="662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BEC" w14:textId="378DDC00" w:rsidR="00312F04" w:rsidRPr="00312F04" w:rsidRDefault="00312F04" w:rsidP="00307F8C">
            <w:pPr>
              <w:rPr>
                <w:bCs/>
              </w:rPr>
            </w:pPr>
            <w:r>
              <w:rPr>
                <w:bCs/>
              </w:rPr>
              <w:t>Outdoor Activities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407" w14:textId="3F5ECE96" w:rsidR="00312F04" w:rsidRPr="00312F04" w:rsidRDefault="00312F04" w:rsidP="00307F8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COVID-19 Cross Transmission</w:t>
            </w: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B79" w14:textId="73397A06" w:rsidR="00312F04" w:rsidRPr="005F68C3" w:rsidRDefault="005F68C3" w:rsidP="005F68C3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Outdoor activities will be encouraged whenever possible</w:t>
            </w:r>
          </w:p>
        </w:tc>
      </w:tr>
      <w:tr w:rsidR="00256360" w14:paraId="17357D91" w14:textId="77777777" w:rsidTr="00C03CFB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9F02" w14:textId="14EC37DE" w:rsidR="00256360" w:rsidRPr="000704D6" w:rsidRDefault="000704D6" w:rsidP="00307F8C">
            <w:pPr>
              <w:rPr>
                <w:bCs/>
              </w:rPr>
            </w:pPr>
            <w:r>
              <w:rPr>
                <w:bCs/>
              </w:rPr>
              <w:t>Size of Group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F59" w14:textId="573EF621" w:rsidR="000704D6" w:rsidRDefault="000704D6" w:rsidP="000704D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COVID-19 Cross Transmission</w:t>
            </w:r>
          </w:p>
          <w:p w14:paraId="34AC5820" w14:textId="73466514" w:rsidR="00256360" w:rsidRPr="00307F8C" w:rsidRDefault="00256360" w:rsidP="00307F8C">
            <w:pPr>
              <w:rPr>
                <w:b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6C43" w14:textId="0A042735" w:rsidR="00142DF4" w:rsidRDefault="00142DF4" w:rsidP="00142D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Cubs and Scouts in bubbles with no more than 15 in a bubble</w:t>
            </w:r>
          </w:p>
          <w:p w14:paraId="119B53C8" w14:textId="12039792" w:rsidR="00256360" w:rsidRPr="00004845" w:rsidRDefault="0070326A" w:rsidP="0070326A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Use existing Cub and Scout Structure (Beavers </w:t>
            </w:r>
            <w:r w:rsidR="00802C9B">
              <w:rPr>
                <w:rFonts w:cs="Arial"/>
                <w:bCs/>
              </w:rPr>
              <w:t>is currently</w:t>
            </w:r>
            <w:r>
              <w:rPr>
                <w:rFonts w:cs="Arial"/>
                <w:bCs/>
              </w:rPr>
              <w:t xml:space="preserve"> </w:t>
            </w:r>
            <w:r w:rsidR="00432375">
              <w:rPr>
                <w:rFonts w:cs="Arial"/>
                <w:bCs/>
              </w:rPr>
              <w:t>temporarily suspended</w:t>
            </w:r>
            <w:r>
              <w:rPr>
                <w:rFonts w:cs="Arial"/>
                <w:bCs/>
              </w:rPr>
              <w:t>)</w:t>
            </w:r>
          </w:p>
          <w:p w14:paraId="4CB6ADC7" w14:textId="4AD245C5" w:rsidR="00004845" w:rsidRPr="0070326A" w:rsidRDefault="00004845" w:rsidP="0070326A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Move older Cubs to Scout </w:t>
            </w:r>
            <w:r w:rsidR="00B777EA">
              <w:rPr>
                <w:rFonts w:cs="Arial"/>
                <w:bCs/>
              </w:rPr>
              <w:t xml:space="preserve">Bubble </w:t>
            </w:r>
            <w:r>
              <w:rPr>
                <w:rFonts w:cs="Arial"/>
                <w:bCs/>
              </w:rPr>
              <w:t>if there are too many Cubs</w:t>
            </w:r>
          </w:p>
        </w:tc>
      </w:tr>
      <w:tr w:rsidR="00B777EA" w14:paraId="3C942900" w14:textId="77777777" w:rsidTr="00C03CFB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29E8" w14:textId="70C28A92" w:rsidR="00B777EA" w:rsidRDefault="00B777EA" w:rsidP="00307F8C">
            <w:pPr>
              <w:rPr>
                <w:bCs/>
              </w:rPr>
            </w:pPr>
            <w:r>
              <w:rPr>
                <w:bCs/>
              </w:rPr>
              <w:t>Hand Washing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772B" w14:textId="25DBA2E9" w:rsidR="00B777EA" w:rsidRDefault="00B777EA" w:rsidP="00B777EA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COVID 19 Transmission</w:t>
            </w:r>
          </w:p>
          <w:p w14:paraId="76058D66" w14:textId="169E60C0" w:rsidR="003011CD" w:rsidRDefault="003011CD" w:rsidP="00B777EA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Virus Control</w:t>
            </w:r>
          </w:p>
          <w:p w14:paraId="15688CDD" w14:textId="6AC85BC0" w:rsidR="00B777EA" w:rsidRDefault="00B777EA" w:rsidP="00B777EA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Hygiene</w:t>
            </w: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6B5" w14:textId="15F149E0" w:rsidR="00B777EA" w:rsidRDefault="00B777EA" w:rsidP="00B777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Before arrival, wash hands</w:t>
            </w:r>
          </w:p>
          <w:p w14:paraId="25E931F3" w14:textId="77777777" w:rsidR="00B777EA" w:rsidRDefault="003011CD" w:rsidP="000968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Hand sanitiser station available during meeting</w:t>
            </w:r>
            <w:r w:rsidR="00266F0A">
              <w:rPr>
                <w:rFonts w:eastAsia="Times New Roman"/>
              </w:rPr>
              <w:t>, used regularly during meeting</w:t>
            </w:r>
          </w:p>
          <w:p w14:paraId="66F0BD1F" w14:textId="7D6A8814" w:rsidR="00266F0A" w:rsidRDefault="00266F0A" w:rsidP="000968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Hand sanitiser station at entrance</w:t>
            </w:r>
            <w:r w:rsidR="00A833DD">
              <w:rPr>
                <w:rFonts w:eastAsia="Times New Roman"/>
              </w:rPr>
              <w:t>/arrival point</w:t>
            </w:r>
          </w:p>
        </w:tc>
      </w:tr>
      <w:tr w:rsidR="00256360" w14:paraId="7F6EB448" w14:textId="77777777" w:rsidTr="00C03CFB">
        <w:trPr>
          <w:trHeight w:val="1078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E24" w14:textId="14B774C2" w:rsidR="00256360" w:rsidRPr="008357EC" w:rsidRDefault="008357EC" w:rsidP="008357EC">
            <w:pPr>
              <w:rPr>
                <w:sz w:val="18"/>
              </w:rPr>
            </w:pPr>
            <w:r w:rsidRPr="00D53E92">
              <w:rPr>
                <w:szCs w:val="28"/>
              </w:rPr>
              <w:t>Social Distancing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5CB" w14:textId="77777777" w:rsidR="008357EC" w:rsidRDefault="008357EC" w:rsidP="008357E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COVID 19 Transmission</w:t>
            </w:r>
          </w:p>
          <w:p w14:paraId="4D061BC3" w14:textId="77777777" w:rsidR="008357EC" w:rsidRDefault="008357EC" w:rsidP="008357E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Virus Control</w:t>
            </w:r>
          </w:p>
          <w:p w14:paraId="0837BDFF" w14:textId="7E63D876" w:rsidR="00256360" w:rsidRPr="00307F8C" w:rsidRDefault="008357EC" w:rsidP="008357E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Hygiene</w:t>
            </w: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8FB" w14:textId="7AD05DC2" w:rsidR="00256360" w:rsidRDefault="00256360" w:rsidP="00EB5A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Keep 2 metres apart </w:t>
            </w:r>
            <w:r w:rsidR="00E42554">
              <w:rPr>
                <w:rFonts w:eastAsia="Times New Roman"/>
              </w:rPr>
              <w:t>whenever</w:t>
            </w:r>
            <w:r w:rsidR="001C26DB">
              <w:rPr>
                <w:rFonts w:eastAsia="Times New Roman"/>
              </w:rPr>
              <w:t xml:space="preserve"> possible</w:t>
            </w:r>
            <w:r w:rsidR="003B4646">
              <w:rPr>
                <w:rFonts w:eastAsia="Times New Roman"/>
              </w:rPr>
              <w:t xml:space="preserve">, but </w:t>
            </w:r>
            <w:r w:rsidR="00E54CA7">
              <w:rPr>
                <w:rFonts w:eastAsia="Times New Roman"/>
              </w:rPr>
              <w:t xml:space="preserve">endeavour to keep </w:t>
            </w:r>
            <w:r w:rsidR="003B4646">
              <w:rPr>
                <w:rFonts w:eastAsia="Times New Roman"/>
              </w:rPr>
              <w:t>at least 1</w:t>
            </w:r>
            <w:r w:rsidR="00A9571C">
              <w:rPr>
                <w:rFonts w:eastAsia="Times New Roman"/>
              </w:rPr>
              <w:t xml:space="preserve"> </w:t>
            </w:r>
            <w:r w:rsidR="003B4646">
              <w:rPr>
                <w:rFonts w:eastAsia="Times New Roman"/>
              </w:rPr>
              <w:t>m</w:t>
            </w:r>
            <w:r w:rsidR="00A9571C">
              <w:rPr>
                <w:rFonts w:eastAsia="Times New Roman"/>
              </w:rPr>
              <w:t>etre</w:t>
            </w:r>
            <w:r w:rsidR="003B4646">
              <w:rPr>
                <w:rFonts w:eastAsia="Times New Roman"/>
              </w:rPr>
              <w:t xml:space="preserve"> apart otherwise</w:t>
            </w:r>
          </w:p>
          <w:p w14:paraId="6AEA88A2" w14:textId="622AA6D8" w:rsidR="001C26DB" w:rsidRDefault="001C26DB" w:rsidP="00EB5A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Wear face covering</w:t>
            </w:r>
            <w:r w:rsidR="00817900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in situations where the above is </w:t>
            </w:r>
            <w:r w:rsidR="00E42554">
              <w:rPr>
                <w:rFonts w:eastAsia="Times New Roman"/>
              </w:rPr>
              <w:t xml:space="preserve">difficult </w:t>
            </w:r>
            <w:r w:rsidR="00174156">
              <w:rPr>
                <w:rFonts w:eastAsia="Times New Roman"/>
              </w:rPr>
              <w:t xml:space="preserve">(as per </w:t>
            </w:r>
            <w:r w:rsidR="00174156" w:rsidRPr="005C24F1">
              <w:rPr>
                <w:rFonts w:eastAsia="Times New Roman"/>
                <w:i/>
                <w:iCs/>
              </w:rPr>
              <w:t>Face Coverings</w:t>
            </w:r>
            <w:r w:rsidR="003C6D38">
              <w:rPr>
                <w:rFonts w:eastAsia="Times New Roman"/>
              </w:rPr>
              <w:t xml:space="preserve"> below</w:t>
            </w:r>
            <w:r w:rsidR="00174156">
              <w:rPr>
                <w:rFonts w:eastAsia="Times New Roman"/>
              </w:rPr>
              <w:t>)</w:t>
            </w:r>
          </w:p>
          <w:p w14:paraId="55E066B4" w14:textId="13557347" w:rsidR="00256360" w:rsidRDefault="00256360" w:rsidP="00EB5A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Bring own water/drink, do not share</w:t>
            </w:r>
          </w:p>
          <w:p w14:paraId="757AB495" w14:textId="1E5FE8DF" w:rsidR="00256360" w:rsidRPr="00210060" w:rsidRDefault="00256360" w:rsidP="002100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No hand-shaking, only saluting</w:t>
            </w:r>
          </w:p>
        </w:tc>
      </w:tr>
      <w:tr w:rsidR="00A256AA" w14:paraId="33CE610C" w14:textId="77777777" w:rsidTr="00C03CFB">
        <w:trPr>
          <w:trHeight w:val="1078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D12" w14:textId="77E910F0" w:rsidR="00A256AA" w:rsidRPr="00D53E92" w:rsidRDefault="00A256AA" w:rsidP="008357EC">
            <w:pPr>
              <w:rPr>
                <w:szCs w:val="28"/>
              </w:rPr>
            </w:pPr>
            <w:r>
              <w:rPr>
                <w:szCs w:val="28"/>
              </w:rPr>
              <w:t>Face coverings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5946" w14:textId="77777777" w:rsidR="00A256AA" w:rsidRDefault="00A256AA" w:rsidP="00A256AA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COVID 19 Transmission</w:t>
            </w:r>
          </w:p>
          <w:p w14:paraId="57FAA78B" w14:textId="7B907C92" w:rsidR="00A256AA" w:rsidRPr="00A256AA" w:rsidRDefault="00A256AA" w:rsidP="00A256AA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Virus Control</w:t>
            </w: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F314" w14:textId="741C9248" w:rsidR="00174156" w:rsidRDefault="00704DD3" w:rsidP="001741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Members and </w:t>
            </w:r>
            <w:r w:rsidR="00047C6E">
              <w:rPr>
                <w:rFonts w:eastAsia="Times New Roman"/>
              </w:rPr>
              <w:t>Scouter</w:t>
            </w:r>
            <w:r w:rsidR="00497FCD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to w</w:t>
            </w:r>
            <w:r w:rsidR="00174156">
              <w:rPr>
                <w:rFonts w:eastAsia="Times New Roman"/>
              </w:rPr>
              <w:t>ear face coverings in situations where</w:t>
            </w:r>
            <w:r w:rsidR="00DD2685">
              <w:rPr>
                <w:rFonts w:eastAsia="Times New Roman"/>
              </w:rPr>
              <w:t xml:space="preserve"> it is not </w:t>
            </w:r>
            <w:r w:rsidR="00664D83">
              <w:rPr>
                <w:rFonts w:eastAsia="Times New Roman"/>
              </w:rPr>
              <w:t xml:space="preserve">always </w:t>
            </w:r>
            <w:r w:rsidR="00DD2685">
              <w:rPr>
                <w:rFonts w:eastAsia="Times New Roman"/>
              </w:rPr>
              <w:t xml:space="preserve">possible to </w:t>
            </w:r>
            <w:r w:rsidR="000302A6">
              <w:rPr>
                <w:rFonts w:eastAsia="Times New Roman"/>
              </w:rPr>
              <w:t xml:space="preserve">reliably </w:t>
            </w:r>
            <w:r>
              <w:rPr>
                <w:rFonts w:eastAsia="Times New Roman"/>
              </w:rPr>
              <w:t xml:space="preserve">maintain </w:t>
            </w:r>
            <w:r w:rsidR="005070A9">
              <w:rPr>
                <w:rFonts w:eastAsia="Times New Roman"/>
              </w:rPr>
              <w:t xml:space="preserve">a </w:t>
            </w:r>
            <w:r>
              <w:rPr>
                <w:rFonts w:eastAsia="Times New Roman"/>
              </w:rPr>
              <w:t>2</w:t>
            </w:r>
            <w:r w:rsidR="005070A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metre </w:t>
            </w:r>
            <w:r w:rsidR="00497FCD">
              <w:rPr>
                <w:rFonts w:eastAsia="Times New Roman"/>
              </w:rPr>
              <w:t>separation</w:t>
            </w:r>
            <w:r w:rsidR="005070A9">
              <w:rPr>
                <w:rFonts w:eastAsia="Times New Roman"/>
              </w:rPr>
              <w:t xml:space="preserve"> from other members</w:t>
            </w:r>
          </w:p>
          <w:p w14:paraId="2C95FF19" w14:textId="1BE39947" w:rsidR="00DA55D9" w:rsidRPr="0048737C" w:rsidRDefault="00DA55D9" w:rsidP="001741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Members and parents to wear face coverings on arrival and collection as described in </w:t>
            </w:r>
            <w:r w:rsidRPr="00DA55D9">
              <w:rPr>
                <w:i/>
                <w:iCs/>
                <w:szCs w:val="28"/>
              </w:rPr>
              <w:t>Handover</w:t>
            </w:r>
          </w:p>
          <w:p w14:paraId="057C07D9" w14:textId="1CF02693" w:rsidR="0048737C" w:rsidRDefault="00047C6E" w:rsidP="001741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szCs w:val="28"/>
              </w:rPr>
              <w:t>Scouter</w:t>
            </w:r>
            <w:r w:rsidR="00CF10B4">
              <w:rPr>
                <w:szCs w:val="28"/>
              </w:rPr>
              <w:t xml:space="preserve"> </w:t>
            </w:r>
            <w:r w:rsidR="00CF10B4">
              <w:rPr>
                <w:rFonts w:eastAsia="Times New Roman"/>
              </w:rPr>
              <w:t>supervising the entrance</w:t>
            </w:r>
            <w:r w:rsidR="00CA48FC">
              <w:rPr>
                <w:rFonts w:eastAsia="Times New Roman"/>
              </w:rPr>
              <w:t xml:space="preserve"> as described in </w:t>
            </w:r>
            <w:r w:rsidR="00CA48FC" w:rsidRPr="00DA55D9">
              <w:rPr>
                <w:i/>
                <w:iCs/>
                <w:szCs w:val="28"/>
              </w:rPr>
              <w:t>Handover</w:t>
            </w:r>
            <w:r w:rsidR="00CA48FC">
              <w:rPr>
                <w:i/>
                <w:iCs/>
                <w:szCs w:val="28"/>
              </w:rPr>
              <w:t xml:space="preserve"> </w:t>
            </w:r>
            <w:r w:rsidR="00CA48FC">
              <w:rPr>
                <w:szCs w:val="28"/>
              </w:rPr>
              <w:t>to wear a face covering</w:t>
            </w:r>
          </w:p>
          <w:p w14:paraId="50C81F4B" w14:textId="3046BB7D" w:rsidR="007D7609" w:rsidRDefault="00DB2EAC" w:rsidP="007D76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Members </w:t>
            </w:r>
            <w:r w:rsidR="006266CD">
              <w:rPr>
                <w:rFonts w:eastAsia="Times New Roman"/>
              </w:rPr>
              <w:t>(</w:t>
            </w:r>
            <w:r w:rsidR="001A1937">
              <w:rPr>
                <w:rFonts w:eastAsia="Times New Roman"/>
              </w:rPr>
              <w:t xml:space="preserve">11 years and older) </w:t>
            </w:r>
            <w:r>
              <w:rPr>
                <w:rFonts w:eastAsia="Times New Roman"/>
              </w:rPr>
              <w:t xml:space="preserve">and </w:t>
            </w:r>
            <w:r w:rsidR="00047C6E">
              <w:rPr>
                <w:rFonts w:eastAsia="Times New Roman"/>
              </w:rPr>
              <w:t>Scouter</w:t>
            </w:r>
            <w:r>
              <w:rPr>
                <w:rFonts w:eastAsia="Times New Roman"/>
              </w:rPr>
              <w:t>s</w:t>
            </w:r>
            <w:r w:rsidR="00FB33A6">
              <w:rPr>
                <w:rFonts w:eastAsia="Times New Roman"/>
              </w:rPr>
              <w:t xml:space="preserve"> to be issued with named face shields after signing in</w:t>
            </w:r>
            <w:r w:rsidR="00201E9D">
              <w:rPr>
                <w:rFonts w:eastAsia="Times New Roman"/>
              </w:rPr>
              <w:t>, and returned when signing out</w:t>
            </w:r>
          </w:p>
          <w:p w14:paraId="416050FB" w14:textId="77777777" w:rsidR="007D7609" w:rsidRDefault="007D7609" w:rsidP="007D76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Face shields to be cleaned and disinfected</w:t>
            </w:r>
            <w:r w:rsidR="001E19ED">
              <w:rPr>
                <w:rFonts w:eastAsia="Times New Roman"/>
              </w:rPr>
              <w:t xml:space="preserve"> before next use</w:t>
            </w:r>
          </w:p>
          <w:p w14:paraId="45FA7103" w14:textId="759098A8" w:rsidR="00862DF9" w:rsidRPr="007D7609" w:rsidRDefault="00862DF9" w:rsidP="007D76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Members must wear a face </w:t>
            </w:r>
            <w:r w:rsidR="00FC7BEF">
              <w:rPr>
                <w:rFonts w:eastAsia="Times New Roman"/>
              </w:rPr>
              <w:t>mask</w:t>
            </w:r>
            <w:r w:rsidR="00BD2045">
              <w:rPr>
                <w:rFonts w:eastAsia="Times New Roman"/>
              </w:rPr>
              <w:t xml:space="preserve"> inside the Morrell Room </w:t>
            </w:r>
            <w:r w:rsidR="00FC7BEF">
              <w:rPr>
                <w:rFonts w:eastAsia="Times New Roman"/>
              </w:rPr>
              <w:t>, but may also wear a face shield if they wish</w:t>
            </w:r>
          </w:p>
        </w:tc>
      </w:tr>
      <w:tr w:rsidR="001B1E95" w14:paraId="1D4D1E7C" w14:textId="77777777" w:rsidTr="003562A7">
        <w:trPr>
          <w:trHeight w:val="716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914" w14:textId="51C77964" w:rsidR="001B1E95" w:rsidRPr="00D53E92" w:rsidRDefault="001B1E95" w:rsidP="001B1E95">
            <w:pPr>
              <w:rPr>
                <w:szCs w:val="28"/>
              </w:rPr>
            </w:pPr>
            <w:r w:rsidRPr="001B1E95">
              <w:rPr>
                <w:szCs w:val="28"/>
              </w:rPr>
              <w:lastRenderedPageBreak/>
              <w:t>Equipment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EE9" w14:textId="77777777" w:rsidR="001B1E95" w:rsidRDefault="001B1E95" w:rsidP="001B1E95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COVID 19 Transmission</w:t>
            </w:r>
          </w:p>
          <w:p w14:paraId="369FC141" w14:textId="5776BBD3" w:rsidR="001B1E95" w:rsidRDefault="001B1E95" w:rsidP="001B1E95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632EC8">
              <w:rPr>
                <w:sz w:val="18"/>
              </w:rPr>
              <w:t>Virus Control</w:t>
            </w: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E0D" w14:textId="3B97BCBE" w:rsidR="001B1E95" w:rsidRDefault="001B1E95" w:rsidP="001B1E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cs="Arial"/>
                <w:bCs/>
              </w:rPr>
              <w:t xml:space="preserve">Equipment to be cleaned during use, and between use of different members i.e. a cricket bat used between </w:t>
            </w:r>
            <w:r w:rsidR="00A05CE8">
              <w:rPr>
                <w:rFonts w:cs="Arial"/>
                <w:bCs/>
              </w:rPr>
              <w:t>members</w:t>
            </w:r>
          </w:p>
        </w:tc>
      </w:tr>
      <w:tr w:rsidR="001B1E95" w14:paraId="34F815B8" w14:textId="77777777" w:rsidTr="00C03CFB">
        <w:trPr>
          <w:trHeight w:val="1078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E3B" w14:textId="2FC82A39" w:rsidR="001B1E95" w:rsidRPr="00D53E92" w:rsidRDefault="001B1E95" w:rsidP="001B1E95">
            <w:pPr>
              <w:rPr>
                <w:szCs w:val="28"/>
              </w:rPr>
            </w:pPr>
            <w:r>
              <w:rPr>
                <w:szCs w:val="28"/>
              </w:rPr>
              <w:t>Meeting times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F562" w14:textId="77777777" w:rsidR="001B1E95" w:rsidRDefault="001B1E95" w:rsidP="001B1E95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COVID 19 Transmission</w:t>
            </w:r>
          </w:p>
          <w:p w14:paraId="12A29E00" w14:textId="77777777" w:rsidR="001B1E95" w:rsidRDefault="001B1E95" w:rsidP="001B1E95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Virus Control</w:t>
            </w:r>
          </w:p>
          <w:p w14:paraId="1BE229DB" w14:textId="386D3707" w:rsidR="001B1E95" w:rsidRDefault="001B1E95" w:rsidP="001B1E95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Cross-contamination</w:t>
            </w: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67F" w14:textId="3475774D" w:rsidR="001B1E95" w:rsidRDefault="001B1E95" w:rsidP="001B1E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Meeting times reduced by 10 minutes to </w:t>
            </w:r>
            <w:r w:rsidR="001D318B">
              <w:rPr>
                <w:rFonts w:eastAsia="Times New Roman"/>
              </w:rPr>
              <w:t>cater</w:t>
            </w:r>
            <w:r>
              <w:rPr>
                <w:rFonts w:eastAsia="Times New Roman"/>
              </w:rPr>
              <w:t xml:space="preserve"> for handover period</w:t>
            </w:r>
            <w:r w:rsidR="001D318B">
              <w:rPr>
                <w:rFonts w:eastAsia="Times New Roman"/>
              </w:rPr>
              <w:t xml:space="preserve"> to allow for equipment</w:t>
            </w:r>
            <w:r w:rsidR="000454A1">
              <w:rPr>
                <w:rFonts w:eastAsia="Times New Roman"/>
              </w:rPr>
              <w:t>, chairs,</w:t>
            </w:r>
            <w:r w:rsidR="002F39D7">
              <w:rPr>
                <w:rFonts w:eastAsia="Times New Roman"/>
              </w:rPr>
              <w:t xml:space="preserve"> </w:t>
            </w:r>
            <w:r w:rsidR="000454A1">
              <w:rPr>
                <w:rFonts w:eastAsia="Times New Roman"/>
              </w:rPr>
              <w:t xml:space="preserve">tables etc. </w:t>
            </w:r>
            <w:r w:rsidR="001D318B">
              <w:rPr>
                <w:rFonts w:eastAsia="Times New Roman"/>
              </w:rPr>
              <w:t xml:space="preserve">to be </w:t>
            </w:r>
            <w:r w:rsidR="000454A1">
              <w:rPr>
                <w:rFonts w:eastAsia="Times New Roman"/>
              </w:rPr>
              <w:t>cleaned</w:t>
            </w:r>
          </w:p>
          <w:p w14:paraId="4E6C8A07" w14:textId="79764745" w:rsidR="003562A7" w:rsidRPr="003562A7" w:rsidRDefault="003562A7" w:rsidP="003562A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B1E95" w14:paraId="7AF55517" w14:textId="77777777" w:rsidTr="00C03CFB">
        <w:trPr>
          <w:trHeight w:val="55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BFDE" w14:textId="267E0A97" w:rsidR="001B1E95" w:rsidRPr="0017602D" w:rsidRDefault="001B1E95" w:rsidP="001B1E95">
            <w:r w:rsidRPr="0017602D">
              <w:t>Track and Trace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831" w14:textId="6005F221" w:rsidR="001B1E95" w:rsidRPr="00307F8C" w:rsidRDefault="001B1E95" w:rsidP="001B1E95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Traceability of additional COVID-19 vector</w:t>
            </w: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ACC2" w14:textId="651895C2" w:rsidR="001B1E95" w:rsidRDefault="001B1E95" w:rsidP="001B1E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If anybody is ill after the meeting, they must notify us so we can notify everybody</w:t>
            </w:r>
          </w:p>
          <w:p w14:paraId="0B067E47" w14:textId="1793806C" w:rsidR="001B1E95" w:rsidRPr="00672A25" w:rsidRDefault="001B1E95" w:rsidP="001B1E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Should any member of a bubble become unwell, all members of the bubble should contact NHS </w:t>
            </w:r>
            <w:r w:rsidR="00063C80">
              <w:rPr>
                <w:rFonts w:eastAsia="Times New Roman"/>
              </w:rPr>
              <w:t>Track</w:t>
            </w:r>
            <w:r>
              <w:rPr>
                <w:rFonts w:eastAsia="Times New Roman"/>
              </w:rPr>
              <w:t xml:space="preserve"> and Trace. All members of the bubble should suspend attendance and self-isolate as per government current guidelines</w:t>
            </w:r>
          </w:p>
          <w:p w14:paraId="0B607DDD" w14:textId="4136D906" w:rsidR="001B1E95" w:rsidRDefault="001B1E95" w:rsidP="001B1E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Correct and precise record of people who attended the meeting via OSM</w:t>
            </w:r>
          </w:p>
          <w:p w14:paraId="2D6AF2E7" w14:textId="47FDF201" w:rsidR="001B1E95" w:rsidRPr="006254EB" w:rsidRDefault="001B1E95" w:rsidP="001B1E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Ensure OSM contact details are </w:t>
            </w:r>
            <w:r w:rsidR="00EE3079">
              <w:rPr>
                <w:rFonts w:eastAsia="Times New Roman"/>
              </w:rPr>
              <w:t>up to date</w:t>
            </w:r>
          </w:p>
        </w:tc>
      </w:tr>
      <w:tr w:rsidR="001B1E95" w14:paraId="2087D9C5" w14:textId="77777777" w:rsidTr="00C03CFB">
        <w:trPr>
          <w:trHeight w:val="55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A817" w14:textId="128D59B5" w:rsidR="001B1E95" w:rsidRPr="00406D74" w:rsidRDefault="001B1E95" w:rsidP="001B1E95">
            <w:pPr>
              <w:rPr>
                <w:sz w:val="18"/>
              </w:rPr>
            </w:pPr>
            <w:r w:rsidRPr="00654F08">
              <w:rPr>
                <w:szCs w:val="28"/>
              </w:rPr>
              <w:t>Symptoms in Household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DFA0" w14:textId="77777777" w:rsidR="001B1E95" w:rsidRDefault="001B1E95" w:rsidP="001B1E95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COVID 19 Transmission</w:t>
            </w:r>
          </w:p>
          <w:p w14:paraId="5C7534AA" w14:textId="3730DFFF" w:rsidR="001B1E95" w:rsidRPr="00E97E26" w:rsidRDefault="001B1E95" w:rsidP="001B1E95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Virus Control</w:t>
            </w: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8263" w14:textId="451D1F8D" w:rsidR="001B1E95" w:rsidRPr="00210060" w:rsidRDefault="00EE3079" w:rsidP="001B1E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Members not to attend meeting if</w:t>
            </w:r>
            <w:r w:rsidR="001B1E95">
              <w:rPr>
                <w:rFonts w:eastAsia="Times New Roman"/>
              </w:rPr>
              <w:t xml:space="preserve"> anybody in </w:t>
            </w:r>
            <w:r>
              <w:rPr>
                <w:rFonts w:eastAsia="Times New Roman"/>
              </w:rPr>
              <w:t xml:space="preserve">their </w:t>
            </w:r>
            <w:r w:rsidR="001B1E95">
              <w:rPr>
                <w:rFonts w:eastAsia="Times New Roman"/>
              </w:rPr>
              <w:t xml:space="preserve">household is ill or has COVID-19 symptoms – </w:t>
            </w:r>
            <w:r w:rsidR="0045688F">
              <w:rPr>
                <w:rFonts w:eastAsia="Times New Roman"/>
              </w:rPr>
              <w:t>emphasise</w:t>
            </w:r>
            <w:r w:rsidR="001B1E95">
              <w:rPr>
                <w:rFonts w:eastAsia="Times New Roman"/>
              </w:rPr>
              <w:t xml:space="preserve"> via e-mail</w:t>
            </w:r>
          </w:p>
        </w:tc>
      </w:tr>
      <w:tr w:rsidR="001B1E95" w14:paraId="56A0B755" w14:textId="77777777" w:rsidTr="00C03CFB">
        <w:trPr>
          <w:trHeight w:val="55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210D" w14:textId="49122B81" w:rsidR="001B1E95" w:rsidRPr="00654F08" w:rsidRDefault="001B1E95" w:rsidP="001B1E95">
            <w:pPr>
              <w:rPr>
                <w:szCs w:val="28"/>
              </w:rPr>
            </w:pPr>
            <w:r>
              <w:rPr>
                <w:szCs w:val="28"/>
              </w:rPr>
              <w:t>Local Lockdown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5A0" w14:textId="296705FF" w:rsidR="001B1E95" w:rsidRPr="00F653D0" w:rsidRDefault="001B1E95" w:rsidP="001B1E95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COVID 19 Transmission</w:t>
            </w: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362A" w14:textId="59974706" w:rsidR="001B1E95" w:rsidRDefault="001B1E95" w:rsidP="001B1E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Members living in ‘local lockdown areas’ are not permitted to attend any meeting</w:t>
            </w:r>
          </w:p>
        </w:tc>
      </w:tr>
      <w:tr w:rsidR="009A6604" w14:paraId="4BDF4077" w14:textId="77777777" w:rsidTr="00C03CFB">
        <w:trPr>
          <w:trHeight w:val="55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6F6" w14:textId="7C1F8BE0" w:rsidR="009A6604" w:rsidRDefault="009A6604" w:rsidP="001B1E95">
            <w:pPr>
              <w:rPr>
                <w:szCs w:val="28"/>
              </w:rPr>
            </w:pPr>
            <w:r>
              <w:rPr>
                <w:szCs w:val="28"/>
              </w:rPr>
              <w:t>Temperature Checking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57E2" w14:textId="77777777" w:rsidR="009A6604" w:rsidRDefault="009A6604" w:rsidP="009A6604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COVID 19 Transmission</w:t>
            </w:r>
          </w:p>
          <w:p w14:paraId="16579626" w14:textId="37F2441B" w:rsidR="009A6604" w:rsidRDefault="009A6604" w:rsidP="009A6604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Virus Control</w:t>
            </w: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EDEC" w14:textId="0676531C" w:rsidR="009A6604" w:rsidRDefault="00C41C88" w:rsidP="001B1E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Temperature </w:t>
            </w:r>
            <w:r w:rsidR="00A80301">
              <w:rPr>
                <w:rFonts w:eastAsia="Times New Roman"/>
              </w:rPr>
              <w:t xml:space="preserve">to be </w:t>
            </w:r>
            <w:r>
              <w:rPr>
                <w:rFonts w:eastAsia="Times New Roman"/>
              </w:rPr>
              <w:t>taken at arrival with non-contact infrared thermometer</w:t>
            </w:r>
            <w:r w:rsidR="00760870">
              <w:rPr>
                <w:rFonts w:eastAsia="Times New Roman"/>
              </w:rPr>
              <w:t>. Admittance refused for members that have</w:t>
            </w:r>
            <w:r w:rsidR="0016151D">
              <w:rPr>
                <w:rFonts w:eastAsia="Times New Roman"/>
              </w:rPr>
              <w:t xml:space="preserve"> a high </w:t>
            </w:r>
            <w:r w:rsidR="00C466D8">
              <w:rPr>
                <w:rFonts w:eastAsia="Times New Roman"/>
              </w:rPr>
              <w:t>temperature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51F812B2" w14:textId="7508671D" w:rsidR="00A91535" w:rsidRDefault="00A91535"/>
    <w:p w14:paraId="22C7EDDA" w14:textId="7611FA5C" w:rsidR="00512AEB" w:rsidRDefault="00512AEB">
      <w:pPr>
        <w:rPr>
          <w:rFonts w:ascii="Convergence" w:eastAsiaTheme="majorEastAsia" w:hAnsi="Convergence" w:cstheme="majorBidi"/>
          <w:color w:val="FF0000"/>
          <w:sz w:val="26"/>
          <w:szCs w:val="26"/>
          <w:lang w:val="en-US"/>
        </w:rPr>
      </w:pPr>
      <w:r>
        <w:br w:type="page"/>
      </w:r>
    </w:p>
    <w:p w14:paraId="5E68C0AA" w14:textId="63F756C0" w:rsidR="00F90DD4" w:rsidRDefault="00F90DD4" w:rsidP="008977F8">
      <w:pPr>
        <w:pStyle w:val="Heading2"/>
      </w:pPr>
      <w:r w:rsidRPr="00F90DD4">
        <w:lastRenderedPageBreak/>
        <w:t>Location Specific: Morrell Room</w:t>
      </w:r>
    </w:p>
    <w:p w14:paraId="558B32BF" w14:textId="54390D5E" w:rsidR="001111F1" w:rsidRPr="001111F1" w:rsidRDefault="001111F1" w:rsidP="001111F1">
      <w:r>
        <w:t>This is in addition to the generic part of the risk assessment above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0631"/>
      </w:tblGrid>
      <w:tr w:rsidR="00F653D0" w:rsidRPr="00307F8C" w14:paraId="61AEC465" w14:textId="77777777" w:rsidTr="004A03C1">
        <w:trPr>
          <w:trHeight w:val="67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4097" w14:textId="77777777" w:rsidR="00F653D0" w:rsidRPr="00307F8C" w:rsidRDefault="00F653D0" w:rsidP="001E2C5E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D645" w14:textId="77777777" w:rsidR="00F653D0" w:rsidRPr="00307F8C" w:rsidRDefault="00F653D0" w:rsidP="001E2C5E">
            <w:pPr>
              <w:rPr>
                <w:b/>
                <w:szCs w:val="20"/>
              </w:rPr>
            </w:pPr>
            <w:r w:rsidRPr="00307F8C">
              <w:rPr>
                <w:b/>
              </w:rPr>
              <w:t>Significant Hazards and Associated Risks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E0C0" w14:textId="77777777" w:rsidR="00F653D0" w:rsidRPr="00307F8C" w:rsidRDefault="00F653D0" w:rsidP="001E2C5E">
            <w:pPr>
              <w:rPr>
                <w:rFonts w:cs="Arial"/>
                <w:b/>
                <w:szCs w:val="20"/>
              </w:rPr>
            </w:pPr>
            <w:r w:rsidRPr="00307F8C">
              <w:rPr>
                <w:rFonts w:cs="Arial"/>
                <w:b/>
              </w:rPr>
              <w:t xml:space="preserve">Control Measures </w:t>
            </w:r>
          </w:p>
        </w:tc>
      </w:tr>
      <w:tr w:rsidR="00F653D0" w:rsidRPr="0070326A" w14:paraId="7B691939" w14:textId="77777777" w:rsidTr="004A03C1">
        <w:trPr>
          <w:trHeight w:val="67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BB3" w14:textId="447B4058" w:rsidR="00F653D0" w:rsidRPr="000704D6" w:rsidRDefault="00632EC8" w:rsidP="001E2C5E">
            <w:pPr>
              <w:rPr>
                <w:bCs/>
              </w:rPr>
            </w:pPr>
            <w:r w:rsidRPr="00FB4EE6">
              <w:rPr>
                <w:szCs w:val="28"/>
              </w:rPr>
              <w:t>Handover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B29" w14:textId="77777777" w:rsidR="00F653D0" w:rsidRPr="00632EC8" w:rsidRDefault="00632EC8" w:rsidP="00632EC8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632EC8">
              <w:rPr>
                <w:sz w:val="18"/>
              </w:rPr>
              <w:t>Increased risk of social distance problems at start and end of meeting</w:t>
            </w:r>
          </w:p>
          <w:p w14:paraId="35628F59" w14:textId="77777777" w:rsidR="00632EC8" w:rsidRDefault="00632EC8" w:rsidP="00632EC8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COVID 19 Transmission</w:t>
            </w:r>
          </w:p>
          <w:p w14:paraId="07F37D95" w14:textId="21221FCD" w:rsidR="00632EC8" w:rsidRPr="00632EC8" w:rsidRDefault="00632EC8" w:rsidP="00632EC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632EC8">
              <w:rPr>
                <w:sz w:val="18"/>
              </w:rPr>
              <w:t>Virus Control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8DFC" w14:textId="2D98126F" w:rsidR="002A169B" w:rsidRPr="00C83FAF" w:rsidRDefault="002A169B" w:rsidP="002A16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Members and parents must wear face covering when dropping off and collecting</w:t>
            </w:r>
            <w:r w:rsidR="004B6A50">
              <w:rPr>
                <w:rFonts w:cs="Arial"/>
                <w:bCs/>
              </w:rPr>
              <w:t xml:space="preserve"> (optional for children under 11</w:t>
            </w:r>
            <w:r w:rsidR="006136EC">
              <w:rPr>
                <w:rFonts w:cs="Arial"/>
                <w:bCs/>
              </w:rPr>
              <w:t>, but recommended</w:t>
            </w:r>
            <w:r w:rsidR="004B6A50">
              <w:rPr>
                <w:rFonts w:cs="Arial"/>
                <w:bCs/>
              </w:rPr>
              <w:t>)</w:t>
            </w:r>
          </w:p>
          <w:p w14:paraId="0651D7F3" w14:textId="0BF86895" w:rsidR="00C83FAF" w:rsidRPr="009E0DD3" w:rsidRDefault="002047DF" w:rsidP="002047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Parents/Guardian to drop off members in a safe way with members escorted to the signed </w:t>
            </w:r>
            <w:r w:rsidR="00AA4547">
              <w:rPr>
                <w:rFonts w:cs="Arial"/>
                <w:bCs/>
              </w:rPr>
              <w:t xml:space="preserve">entrance door, </w:t>
            </w:r>
            <w:r w:rsidR="009E0DD3">
              <w:rPr>
                <w:rFonts w:cs="Arial"/>
                <w:bCs/>
              </w:rPr>
              <w:t xml:space="preserve">(observing social distancing) </w:t>
            </w:r>
            <w:r w:rsidR="00AA4547">
              <w:rPr>
                <w:rFonts w:cs="Arial"/>
                <w:bCs/>
              </w:rPr>
              <w:t xml:space="preserve">and hand over </w:t>
            </w:r>
            <w:r w:rsidR="00466C2C">
              <w:rPr>
                <w:rFonts w:cs="Arial"/>
                <w:bCs/>
              </w:rPr>
              <w:t xml:space="preserve">to the designated </w:t>
            </w:r>
            <w:r w:rsidR="00047C6E">
              <w:rPr>
                <w:rFonts w:cs="Arial"/>
                <w:bCs/>
              </w:rPr>
              <w:t>Scouter</w:t>
            </w:r>
            <w:r w:rsidR="00466C2C">
              <w:rPr>
                <w:rFonts w:cs="Arial"/>
                <w:bCs/>
              </w:rPr>
              <w:t xml:space="preserve"> as described below.</w:t>
            </w:r>
          </w:p>
          <w:p w14:paraId="46B1FCF3" w14:textId="0E264E8F" w:rsidR="009E0DD3" w:rsidRPr="002047DF" w:rsidRDefault="00956C6C" w:rsidP="002047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Parents/Guardian to collect from the signed leaving door</w:t>
            </w:r>
            <w:r w:rsidR="001454E1">
              <w:rPr>
                <w:rFonts w:cs="Arial"/>
                <w:bCs/>
              </w:rPr>
              <w:t>, as they are han</w:t>
            </w:r>
            <w:r w:rsidR="007509D2">
              <w:rPr>
                <w:rFonts w:cs="Arial"/>
                <w:bCs/>
              </w:rPr>
              <w:t xml:space="preserve">ded over from the designated </w:t>
            </w:r>
            <w:r w:rsidR="00047C6E">
              <w:rPr>
                <w:rFonts w:cs="Arial"/>
                <w:bCs/>
              </w:rPr>
              <w:t>Scouter</w:t>
            </w:r>
            <w:r w:rsidR="007509D2">
              <w:rPr>
                <w:rFonts w:cs="Arial"/>
                <w:bCs/>
              </w:rPr>
              <w:t xml:space="preserve"> as described below</w:t>
            </w:r>
          </w:p>
          <w:p w14:paraId="2ABA1B73" w14:textId="0C5CCF83" w:rsidR="00DB2171" w:rsidRPr="00DB2171" w:rsidRDefault="00DB2171" w:rsidP="007C0F93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One-way system in place – signs to indicate arrival and collection points</w:t>
            </w:r>
          </w:p>
          <w:p w14:paraId="7FF418F6" w14:textId="77777777" w:rsidR="00F653D0" w:rsidRPr="00DB2171" w:rsidRDefault="00DB2171" w:rsidP="007C0F93">
            <w:pPr>
              <w:pStyle w:val="ListParagraph"/>
              <w:numPr>
                <w:ilvl w:val="1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Arrive in far door at the end of the Morrell Room</w:t>
            </w:r>
          </w:p>
          <w:p w14:paraId="3A3AAA4C" w14:textId="5188D73E" w:rsidR="00DB2171" w:rsidRPr="007C0F93" w:rsidRDefault="00DB2171" w:rsidP="007C0F93">
            <w:pPr>
              <w:pStyle w:val="ListParagraph"/>
              <w:numPr>
                <w:ilvl w:val="1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Collect </w:t>
            </w:r>
            <w:r w:rsidR="00452092">
              <w:rPr>
                <w:rFonts w:cs="Arial"/>
                <w:bCs/>
              </w:rPr>
              <w:t>from the</w:t>
            </w:r>
            <w:r>
              <w:rPr>
                <w:rFonts w:cs="Arial"/>
                <w:bCs/>
              </w:rPr>
              <w:t xml:space="preserve"> door </w:t>
            </w:r>
            <w:r w:rsidR="00452092">
              <w:rPr>
                <w:rFonts w:cs="Arial"/>
                <w:bCs/>
              </w:rPr>
              <w:t>closest to the</w:t>
            </w:r>
            <w:r>
              <w:rPr>
                <w:rFonts w:cs="Arial"/>
                <w:bCs/>
              </w:rPr>
              <w:t xml:space="preserve"> kitchen end of the Morrell Rooms</w:t>
            </w:r>
          </w:p>
          <w:p w14:paraId="10DEDE16" w14:textId="77777777" w:rsidR="007C0F93" w:rsidRDefault="007C0F93" w:rsidP="007C0F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Vigilance</w:t>
            </w:r>
            <w:r w:rsidRPr="001C2447">
              <w:rPr>
                <w:rFonts w:eastAsia="Times New Roman"/>
              </w:rPr>
              <w:t xml:space="preserve"> and organis</w:t>
            </w:r>
            <w:r>
              <w:rPr>
                <w:rFonts w:eastAsia="Times New Roman"/>
              </w:rPr>
              <w:t>ation</w:t>
            </w:r>
            <w:r w:rsidRPr="001C2447">
              <w:rPr>
                <w:rFonts w:eastAsia="Times New Roman"/>
              </w:rPr>
              <w:t xml:space="preserve"> of how members stand when arriv</w:t>
            </w:r>
            <w:r>
              <w:rPr>
                <w:rFonts w:eastAsia="Times New Roman"/>
              </w:rPr>
              <w:t>ing</w:t>
            </w:r>
          </w:p>
          <w:p w14:paraId="7D2101B8" w14:textId="77777777" w:rsidR="0014124A" w:rsidRPr="009A4E56" w:rsidRDefault="007C0F93" w:rsidP="009A4E56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eastAsia="Times New Roman"/>
              </w:rPr>
              <w:t xml:space="preserve">Parents/Guardians </w:t>
            </w:r>
            <w:r w:rsidR="0052060F">
              <w:rPr>
                <w:rFonts w:eastAsia="Times New Roman"/>
              </w:rPr>
              <w:t>must observe social distancing rules and stand on the waiting points provided when collecting o</w:t>
            </w:r>
            <w:r w:rsidR="0014124A">
              <w:rPr>
                <w:rFonts w:eastAsia="Times New Roman"/>
              </w:rPr>
              <w:t>r dropping of children</w:t>
            </w:r>
          </w:p>
          <w:p w14:paraId="2A830A01" w14:textId="1F0F2B62" w:rsidR="009A4E56" w:rsidRPr="00BF2365" w:rsidRDefault="009A4E56" w:rsidP="009A4E56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eastAsia="Times New Roman"/>
              </w:rPr>
              <w:t xml:space="preserve">A designated </w:t>
            </w:r>
            <w:r w:rsidR="00047C6E">
              <w:rPr>
                <w:rFonts w:eastAsia="Times New Roman"/>
              </w:rPr>
              <w:t>Scouter</w:t>
            </w:r>
            <w:r>
              <w:rPr>
                <w:rFonts w:eastAsia="Times New Roman"/>
              </w:rPr>
              <w:t xml:space="preserve"> will </w:t>
            </w:r>
            <w:r w:rsidR="00F84314">
              <w:rPr>
                <w:rFonts w:eastAsia="Times New Roman"/>
              </w:rPr>
              <w:t xml:space="preserve">supervise the entrance </w:t>
            </w:r>
            <w:r w:rsidR="00BF2365">
              <w:rPr>
                <w:rFonts w:eastAsia="Times New Roman"/>
              </w:rPr>
              <w:t>a</w:t>
            </w:r>
            <w:r w:rsidR="00F84314">
              <w:rPr>
                <w:rFonts w:eastAsia="Times New Roman"/>
              </w:rPr>
              <w:t>nd call on members as required</w:t>
            </w:r>
            <w:r w:rsidR="00D44161">
              <w:rPr>
                <w:rFonts w:eastAsia="Times New Roman"/>
              </w:rPr>
              <w:t xml:space="preserve">, take their </w:t>
            </w:r>
            <w:r w:rsidR="006A3530">
              <w:rPr>
                <w:rFonts w:eastAsia="Times New Roman"/>
              </w:rPr>
              <w:t>temperature</w:t>
            </w:r>
            <w:r w:rsidR="003F2A2D">
              <w:rPr>
                <w:rFonts w:eastAsia="Times New Roman"/>
              </w:rPr>
              <w:t xml:space="preserve"> (</w:t>
            </w:r>
            <w:r w:rsidR="008B6E67">
              <w:rPr>
                <w:rFonts w:eastAsia="Times New Roman"/>
              </w:rPr>
              <w:t>as described in temperature checking)</w:t>
            </w:r>
            <w:r w:rsidR="00BF2365">
              <w:rPr>
                <w:rFonts w:eastAsia="Times New Roman"/>
              </w:rPr>
              <w:t>, and make sure they use the hand sanitiser provided.</w:t>
            </w:r>
          </w:p>
          <w:p w14:paraId="1C24DDFF" w14:textId="2F3A0C7E" w:rsidR="00BF2365" w:rsidRPr="00BF2365" w:rsidRDefault="00BF2365" w:rsidP="009A4E56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eastAsia="Times New Roman"/>
              </w:rPr>
              <w:t xml:space="preserve">A designated </w:t>
            </w:r>
            <w:r w:rsidR="00047C6E">
              <w:rPr>
                <w:rFonts w:eastAsia="Times New Roman"/>
              </w:rPr>
              <w:t>Scouter</w:t>
            </w:r>
            <w:r>
              <w:rPr>
                <w:rFonts w:eastAsia="Times New Roman"/>
              </w:rPr>
              <w:t xml:space="preserve"> will supervise the exit and call on members as parents arrive and ensure they use the hand sanitiser provided</w:t>
            </w:r>
          </w:p>
          <w:p w14:paraId="271F6B6E" w14:textId="7B955BC3" w:rsidR="00BF2365" w:rsidRPr="009A4E56" w:rsidRDefault="00883870" w:rsidP="009A4E56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eastAsia="Times New Roman"/>
              </w:rPr>
              <w:t>A face covering should be w</w:t>
            </w:r>
            <w:r w:rsidR="00D44161">
              <w:rPr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rn by the </w:t>
            </w:r>
            <w:r w:rsidR="00047C6E">
              <w:rPr>
                <w:rFonts w:eastAsia="Times New Roman"/>
              </w:rPr>
              <w:t>Scouter</w:t>
            </w:r>
            <w:r w:rsidR="00D44161">
              <w:rPr>
                <w:rFonts w:eastAsia="Times New Roman"/>
              </w:rPr>
              <w:t xml:space="preserve"> providing the above role</w:t>
            </w:r>
            <w:r w:rsidR="00BF5EAE">
              <w:rPr>
                <w:rFonts w:eastAsia="Times New Roman"/>
              </w:rPr>
              <w:t xml:space="preserve"> (it is recommended that this leader also wear gloves and a face shield)</w:t>
            </w:r>
          </w:p>
        </w:tc>
      </w:tr>
      <w:tr w:rsidR="0014124A" w:rsidRPr="0070326A" w14:paraId="1053FB70" w14:textId="77777777" w:rsidTr="004A03C1">
        <w:trPr>
          <w:trHeight w:val="67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0E8" w14:textId="62D0CB2E" w:rsidR="0014124A" w:rsidRDefault="001111F1" w:rsidP="001E2C5E">
            <w:pPr>
              <w:rPr>
                <w:sz w:val="18"/>
              </w:rPr>
            </w:pPr>
            <w:r w:rsidRPr="001111F1">
              <w:rPr>
                <w:szCs w:val="28"/>
              </w:rPr>
              <w:t>Touch Points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3381" w14:textId="77777777" w:rsidR="001111F1" w:rsidRDefault="001111F1" w:rsidP="001111F1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COVID 19 Transmission</w:t>
            </w:r>
          </w:p>
          <w:p w14:paraId="0C3A62C5" w14:textId="74ED9541" w:rsidR="0014124A" w:rsidRPr="00632EC8" w:rsidRDefault="001111F1" w:rsidP="001111F1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632EC8">
              <w:rPr>
                <w:sz w:val="18"/>
              </w:rPr>
              <w:t>Virus Control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D4EB" w14:textId="78618E8D" w:rsidR="0014124A" w:rsidRDefault="0010633A" w:rsidP="007C0F93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 touch points are to be disinfected before and between meetings</w:t>
            </w:r>
          </w:p>
        </w:tc>
      </w:tr>
      <w:tr w:rsidR="002B2F93" w:rsidRPr="0070326A" w14:paraId="55176C61" w14:textId="77777777" w:rsidTr="004A03C1">
        <w:trPr>
          <w:trHeight w:val="67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833F" w14:textId="77777777" w:rsidR="002B2F93" w:rsidRDefault="00D044AC" w:rsidP="001E2C5E">
            <w:pPr>
              <w:rPr>
                <w:szCs w:val="28"/>
              </w:rPr>
            </w:pPr>
            <w:r>
              <w:rPr>
                <w:szCs w:val="28"/>
              </w:rPr>
              <w:t>Permitted areas</w:t>
            </w:r>
          </w:p>
          <w:p w14:paraId="2F559FE8" w14:textId="77777777" w:rsidR="00F31680" w:rsidRPr="00F31680" w:rsidRDefault="00F31680" w:rsidP="00F31680">
            <w:pPr>
              <w:rPr>
                <w:szCs w:val="28"/>
              </w:rPr>
            </w:pPr>
          </w:p>
          <w:p w14:paraId="2BC89BFB" w14:textId="3B89C4F4" w:rsidR="00F31680" w:rsidRPr="00F31680" w:rsidRDefault="00F31680" w:rsidP="00F31680">
            <w:pPr>
              <w:ind w:firstLine="720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E76" w14:textId="77777777" w:rsidR="002B2F93" w:rsidRDefault="002B2F93" w:rsidP="002B2F93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lastRenderedPageBreak/>
              <w:t>COVID 19 Transmission</w:t>
            </w:r>
          </w:p>
          <w:p w14:paraId="4A14A5F4" w14:textId="176746CC" w:rsidR="002B2F93" w:rsidRDefault="002B2F93" w:rsidP="002B2F93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632EC8">
              <w:rPr>
                <w:sz w:val="18"/>
              </w:rPr>
              <w:t>Virus Control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44AB" w14:textId="77777777" w:rsidR="002B2F93" w:rsidRDefault="002B2F93" w:rsidP="007C0F93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kitchen is out of bounds for all members</w:t>
            </w:r>
          </w:p>
          <w:p w14:paraId="33007C6E" w14:textId="08D7C35C" w:rsidR="00D044AC" w:rsidRDefault="00D044AC" w:rsidP="007C0F93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E31269">
              <w:rPr>
                <w:rFonts w:cs="Arial"/>
                <w:bCs/>
              </w:rPr>
              <w:t>he upstairs area is out of bounds for all members</w:t>
            </w:r>
          </w:p>
          <w:p w14:paraId="5F7F4F1D" w14:textId="4BB16EA5" w:rsidR="00E31269" w:rsidRDefault="00E31269" w:rsidP="007C0F93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area around the equipment cupboard is out of bounds to all but </w:t>
            </w:r>
            <w:r w:rsidR="00047C6E">
              <w:rPr>
                <w:rFonts w:cs="Arial"/>
                <w:bCs/>
              </w:rPr>
              <w:t>Scouter</w:t>
            </w:r>
            <w:r>
              <w:rPr>
                <w:rFonts w:cs="Arial"/>
                <w:bCs/>
              </w:rPr>
              <w:t>s</w:t>
            </w:r>
          </w:p>
          <w:p w14:paraId="152F5D35" w14:textId="605F9FE5" w:rsidR="00C9669D" w:rsidRPr="00C9669D" w:rsidRDefault="003A5382" w:rsidP="00C9669D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Hands must be sanitised after entering and leaving the main hall</w:t>
            </w:r>
          </w:p>
        </w:tc>
      </w:tr>
    </w:tbl>
    <w:p w14:paraId="53A3F227" w14:textId="77777777" w:rsidR="00A368CC" w:rsidRPr="00A368CC" w:rsidRDefault="00A368CC" w:rsidP="00A368CC"/>
    <w:p w14:paraId="06BE4620" w14:textId="5BAF1769" w:rsidR="005E3D78" w:rsidRDefault="005E3D78" w:rsidP="008977F8">
      <w:pPr>
        <w:pStyle w:val="Heading2"/>
      </w:pPr>
      <w:r w:rsidRPr="00F90DD4">
        <w:t>Location</w:t>
      </w:r>
      <w:r w:rsidR="00F90DD4" w:rsidRPr="00F90DD4">
        <w:t xml:space="preserve"> Specific</w:t>
      </w:r>
      <w:r w:rsidRPr="00F90DD4">
        <w:t>: Outside</w:t>
      </w:r>
      <w:r w:rsidR="00391035">
        <w:t xml:space="preserve"> </w:t>
      </w:r>
      <w:r w:rsidR="00782914">
        <w:t>Generic</w:t>
      </w:r>
    </w:p>
    <w:p w14:paraId="094DF1D8" w14:textId="2757E74F" w:rsidR="001111F1" w:rsidRPr="001111F1" w:rsidRDefault="001111F1" w:rsidP="001111F1">
      <w:r>
        <w:t>This is in addition to the generic part of the risk assessment above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0631"/>
      </w:tblGrid>
      <w:tr w:rsidR="00FB4EE6" w14:paraId="2CC07D3F" w14:textId="77777777" w:rsidTr="004A03C1">
        <w:trPr>
          <w:trHeight w:val="55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0604" w14:textId="4D53E33A" w:rsidR="00FB4EE6" w:rsidRPr="00FB4EE6" w:rsidRDefault="00FB4EE6" w:rsidP="001E2C5E">
            <w:pPr>
              <w:rPr>
                <w:szCs w:val="28"/>
              </w:rPr>
            </w:pPr>
            <w:r>
              <w:rPr>
                <w:szCs w:val="28"/>
              </w:rPr>
              <w:t>Permitted area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825" w14:textId="77777777" w:rsidR="00FB4EE6" w:rsidRDefault="00FB4EE6" w:rsidP="00FB4EE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COVID 19 Transmission</w:t>
            </w:r>
          </w:p>
          <w:p w14:paraId="4D50821F" w14:textId="55CBCB9A" w:rsidR="00FB4EE6" w:rsidRPr="001C2447" w:rsidRDefault="00FB4EE6" w:rsidP="00FB4EE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632EC8">
              <w:rPr>
                <w:sz w:val="18"/>
              </w:rPr>
              <w:t>Virus Control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1B8" w14:textId="7A0A3BC3" w:rsidR="00FB4EE6" w:rsidRDefault="00FB4EE6" w:rsidP="001E2C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Members must observe the boundaries in place</w:t>
            </w:r>
          </w:p>
        </w:tc>
      </w:tr>
      <w:tr w:rsidR="003D6953" w14:paraId="6D52C5AD" w14:textId="77777777" w:rsidTr="004A03C1">
        <w:trPr>
          <w:trHeight w:val="55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092E" w14:textId="4151CC31" w:rsidR="003D6953" w:rsidRDefault="003D6953" w:rsidP="001E2C5E">
            <w:pPr>
              <w:rPr>
                <w:szCs w:val="28"/>
              </w:rPr>
            </w:pPr>
            <w:r>
              <w:rPr>
                <w:szCs w:val="28"/>
              </w:rPr>
              <w:t>Hand washing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6D46" w14:textId="77777777" w:rsidR="003D6953" w:rsidRDefault="003D6953" w:rsidP="003D6953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COVID 19 Transmission</w:t>
            </w:r>
          </w:p>
          <w:p w14:paraId="4ED1CB2E" w14:textId="77777777" w:rsidR="003D6953" w:rsidRDefault="003D6953" w:rsidP="003D6953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Virus Control</w:t>
            </w:r>
          </w:p>
          <w:p w14:paraId="4FD70798" w14:textId="616C78C1" w:rsidR="003D6953" w:rsidRDefault="003D6953" w:rsidP="003D6953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Hygiene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42EA" w14:textId="2731B33E" w:rsidR="003D6953" w:rsidRDefault="003D6953" w:rsidP="001E2C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mobile hand sanitising station should be used </w:t>
            </w:r>
            <w:r w:rsidR="00297DEE">
              <w:rPr>
                <w:rFonts w:eastAsia="Times New Roman"/>
              </w:rPr>
              <w:t>on</w:t>
            </w:r>
            <w:r>
              <w:rPr>
                <w:rFonts w:eastAsia="Times New Roman"/>
              </w:rPr>
              <w:t xml:space="preserve"> arrival and collection</w:t>
            </w:r>
          </w:p>
        </w:tc>
      </w:tr>
    </w:tbl>
    <w:p w14:paraId="2DC69160" w14:textId="3A2AF761" w:rsidR="005E3D78" w:rsidRDefault="005E3D78" w:rsidP="005E3D78"/>
    <w:p w14:paraId="339D61FD" w14:textId="7367C256" w:rsidR="00663502" w:rsidRDefault="00663502" w:rsidP="008977F8">
      <w:pPr>
        <w:pStyle w:val="Heading2"/>
      </w:pPr>
      <w:r w:rsidRPr="00F90DD4">
        <w:t xml:space="preserve">Location Specific: </w:t>
      </w:r>
      <w:r>
        <w:t>Streatley Recreation Ground</w:t>
      </w:r>
    </w:p>
    <w:p w14:paraId="4DFF1934" w14:textId="77777777" w:rsidR="009116BA" w:rsidRPr="001111F1" w:rsidRDefault="009116BA" w:rsidP="009116BA">
      <w:r>
        <w:t>This is in addition to the generic, and generic outside part of the risk assessment above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0631"/>
      </w:tblGrid>
      <w:tr w:rsidR="00663502" w14:paraId="253CFA41" w14:textId="77777777" w:rsidTr="004A03C1">
        <w:trPr>
          <w:trHeight w:val="55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2D7" w14:textId="77777777" w:rsidR="00663502" w:rsidRPr="00406D74" w:rsidRDefault="00663502" w:rsidP="00212076">
            <w:pPr>
              <w:rPr>
                <w:sz w:val="18"/>
              </w:rPr>
            </w:pPr>
            <w:r w:rsidRPr="00FB4EE6">
              <w:rPr>
                <w:szCs w:val="28"/>
              </w:rPr>
              <w:t>Handover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2CE" w14:textId="77777777" w:rsidR="00663502" w:rsidRDefault="00663502" w:rsidP="0021207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1C2447">
              <w:rPr>
                <w:sz w:val="18"/>
              </w:rPr>
              <w:t>Increased risk of social distance problems at start and end of meeting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F8AB" w14:textId="6E2D3380" w:rsidR="009D03C1" w:rsidRPr="00F35903" w:rsidRDefault="009D03C1" w:rsidP="009D03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Members and parents must wear face covering when dropping off and collecting (optional for children under 11</w:t>
            </w:r>
            <w:r w:rsidR="006136EC">
              <w:rPr>
                <w:rFonts w:cs="Arial"/>
                <w:bCs/>
              </w:rPr>
              <w:t>, but recommended</w:t>
            </w:r>
            <w:r>
              <w:rPr>
                <w:rFonts w:cs="Arial"/>
                <w:bCs/>
              </w:rPr>
              <w:t>)</w:t>
            </w:r>
          </w:p>
          <w:p w14:paraId="3DEE6CE2" w14:textId="07D869F9" w:rsidR="00F35903" w:rsidRPr="009E0DD3" w:rsidRDefault="00F35903" w:rsidP="00F359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Parents/Guardian to drop off members in a safe way with members escorted to the marked</w:t>
            </w:r>
            <w:r w:rsidR="00B211D7">
              <w:rPr>
                <w:rFonts w:cs="Arial"/>
                <w:bCs/>
              </w:rPr>
              <w:t xml:space="preserve"> drop off point</w:t>
            </w:r>
            <w:r>
              <w:rPr>
                <w:rFonts w:cs="Arial"/>
                <w:bCs/>
              </w:rPr>
              <w:t xml:space="preserve">, (observing social distancing) and hand over to the designated </w:t>
            </w:r>
            <w:r w:rsidR="00047C6E">
              <w:rPr>
                <w:rFonts w:cs="Arial"/>
                <w:bCs/>
              </w:rPr>
              <w:t>Scouter</w:t>
            </w:r>
            <w:r>
              <w:rPr>
                <w:rFonts w:cs="Arial"/>
                <w:bCs/>
              </w:rPr>
              <w:t xml:space="preserve"> as described below.</w:t>
            </w:r>
          </w:p>
          <w:p w14:paraId="2AC40B33" w14:textId="2EE9A2BD" w:rsidR="00F35903" w:rsidRPr="00F35903" w:rsidRDefault="00F35903" w:rsidP="00F359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Parents/Guardian to collect from the </w:t>
            </w:r>
            <w:r w:rsidR="00D61168">
              <w:rPr>
                <w:rFonts w:cs="Arial"/>
                <w:bCs/>
              </w:rPr>
              <w:t>marked collection point</w:t>
            </w:r>
            <w:r>
              <w:rPr>
                <w:rFonts w:cs="Arial"/>
                <w:bCs/>
              </w:rPr>
              <w:t xml:space="preserve">, as they are handed over from the designated </w:t>
            </w:r>
            <w:r w:rsidR="00047C6E">
              <w:rPr>
                <w:rFonts w:cs="Arial"/>
                <w:bCs/>
              </w:rPr>
              <w:t>Scouter</w:t>
            </w:r>
            <w:r>
              <w:rPr>
                <w:rFonts w:cs="Arial"/>
                <w:bCs/>
              </w:rPr>
              <w:t xml:space="preserve"> as described below</w:t>
            </w:r>
          </w:p>
          <w:p w14:paraId="3D0D77A9" w14:textId="441A89D2" w:rsidR="009D03C1" w:rsidRPr="00551F14" w:rsidRDefault="009D03C1" w:rsidP="00551F14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 w:rsidRPr="00A11721">
              <w:rPr>
                <w:rFonts w:eastAsia="Times New Roman"/>
              </w:rPr>
              <w:t xml:space="preserve">Members will arrive </w:t>
            </w:r>
            <w:r w:rsidR="00CE0C60">
              <w:rPr>
                <w:rFonts w:eastAsia="Times New Roman"/>
              </w:rPr>
              <w:t>at the designated area of the rec</w:t>
            </w:r>
            <w:r w:rsidRPr="00A11721">
              <w:rPr>
                <w:rFonts w:eastAsia="Times New Roman"/>
              </w:rPr>
              <w:t xml:space="preserve">, where a designated </w:t>
            </w:r>
            <w:r w:rsidR="00047C6E">
              <w:rPr>
                <w:rFonts w:eastAsia="Times New Roman"/>
              </w:rPr>
              <w:t>Scouter</w:t>
            </w:r>
            <w:r w:rsidRPr="00A11721">
              <w:rPr>
                <w:rFonts w:eastAsia="Times New Roman"/>
              </w:rPr>
              <w:t xml:space="preserve"> will supervise </w:t>
            </w:r>
            <w:r>
              <w:rPr>
                <w:rFonts w:eastAsia="Times New Roman"/>
              </w:rPr>
              <w:t>them</w:t>
            </w:r>
            <w:r w:rsidR="00AF574D">
              <w:rPr>
                <w:rFonts w:eastAsia="Times New Roman"/>
              </w:rPr>
              <w:t>, members</w:t>
            </w:r>
            <w:r w:rsidR="00C66B31">
              <w:rPr>
                <w:rFonts w:eastAsia="Times New Roman"/>
              </w:rPr>
              <w:t xml:space="preserve"> will be</w:t>
            </w:r>
            <w:r w:rsidR="0022373F">
              <w:rPr>
                <w:rFonts w:eastAsia="Times New Roman"/>
              </w:rPr>
              <w:t xml:space="preserve"> call</w:t>
            </w:r>
            <w:r w:rsidR="00551F14">
              <w:rPr>
                <w:rFonts w:eastAsia="Times New Roman"/>
              </w:rPr>
              <w:t>ed</w:t>
            </w:r>
            <w:r w:rsidR="0022373F">
              <w:rPr>
                <w:rFonts w:eastAsia="Times New Roman"/>
              </w:rPr>
              <w:t xml:space="preserve"> on as required,</w:t>
            </w:r>
            <w:r w:rsidR="00551F14">
              <w:rPr>
                <w:rFonts w:eastAsia="Times New Roman"/>
              </w:rPr>
              <w:t xml:space="preserve"> have their</w:t>
            </w:r>
            <w:r w:rsidR="0022373F">
              <w:rPr>
                <w:rFonts w:eastAsia="Times New Roman"/>
              </w:rPr>
              <w:t xml:space="preserve"> temperature </w:t>
            </w:r>
            <w:r w:rsidR="00551F14">
              <w:rPr>
                <w:rFonts w:eastAsia="Times New Roman"/>
              </w:rPr>
              <w:t xml:space="preserve">taken </w:t>
            </w:r>
            <w:r w:rsidR="0022373F">
              <w:rPr>
                <w:rFonts w:eastAsia="Times New Roman"/>
              </w:rPr>
              <w:t>(as described in temperature checking), and make sure use the hand sanitiser provided.</w:t>
            </w:r>
          </w:p>
          <w:p w14:paraId="48B4696F" w14:textId="77777777" w:rsidR="009D03C1" w:rsidRPr="009320A2" w:rsidRDefault="009D03C1" w:rsidP="009D03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eastAsia="Times New Roman"/>
              </w:rPr>
              <w:t>Only one parent/guardian must drop off the member</w:t>
            </w:r>
          </w:p>
          <w:p w14:paraId="4C3D9566" w14:textId="77777777" w:rsidR="009D03C1" w:rsidRPr="00A11721" w:rsidRDefault="009D03C1" w:rsidP="009D03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eastAsia="Times New Roman"/>
              </w:rPr>
              <w:t>Social distancing to be maintained</w:t>
            </w:r>
          </w:p>
          <w:p w14:paraId="71994E3B" w14:textId="77777777" w:rsidR="009D03C1" w:rsidRDefault="009D03C1" w:rsidP="009D03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Vigilance</w:t>
            </w:r>
            <w:r w:rsidRPr="001C2447">
              <w:rPr>
                <w:rFonts w:eastAsia="Times New Roman"/>
              </w:rPr>
              <w:t xml:space="preserve"> and organis</w:t>
            </w:r>
            <w:r>
              <w:rPr>
                <w:rFonts w:eastAsia="Times New Roman"/>
              </w:rPr>
              <w:t>ation</w:t>
            </w:r>
            <w:r w:rsidRPr="001C2447">
              <w:rPr>
                <w:rFonts w:eastAsia="Times New Roman"/>
              </w:rPr>
              <w:t xml:space="preserve"> of how members stand when arriv</w:t>
            </w:r>
            <w:r>
              <w:rPr>
                <w:rFonts w:eastAsia="Times New Roman"/>
              </w:rPr>
              <w:t>ing</w:t>
            </w:r>
          </w:p>
          <w:p w14:paraId="791B3E96" w14:textId="532591AC" w:rsidR="00663502" w:rsidRPr="0045688F" w:rsidRDefault="009D03C1" w:rsidP="0045688F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eastAsia="Times New Roman"/>
              </w:rPr>
              <w:t>Parents/Guardians must observe social distancing rules and stand on the waiting points provided when collecting or dropping of children</w:t>
            </w:r>
          </w:p>
        </w:tc>
      </w:tr>
    </w:tbl>
    <w:p w14:paraId="1067AF14" w14:textId="053B5CEE" w:rsidR="00C64C17" w:rsidRDefault="000A52FF" w:rsidP="00297DEE">
      <w:pPr>
        <w:pStyle w:val="Heading2"/>
      </w:pPr>
      <w:r>
        <w:br w:type="page"/>
      </w:r>
      <w:r w:rsidR="000D4BD8">
        <w:lastRenderedPageBreak/>
        <w:t>L</w:t>
      </w:r>
      <w:r w:rsidR="00C64C17" w:rsidRPr="00F90DD4">
        <w:t xml:space="preserve">ocation Specific: </w:t>
      </w:r>
      <w:r w:rsidR="00AB4005">
        <w:t>Wooded area at the top of Streatley Hill</w:t>
      </w:r>
    </w:p>
    <w:p w14:paraId="74B458EC" w14:textId="1DE52858" w:rsidR="00C64C17" w:rsidRPr="001111F1" w:rsidRDefault="00C64C17" w:rsidP="00C64C17">
      <w:r>
        <w:t>This is in addition to the generic</w:t>
      </w:r>
      <w:r w:rsidR="009116BA">
        <w:t xml:space="preserve">, and generic outside </w:t>
      </w:r>
      <w:r>
        <w:t>part of the risk assessment above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0631"/>
      </w:tblGrid>
      <w:tr w:rsidR="00C64C17" w14:paraId="4FD00E14" w14:textId="77777777" w:rsidTr="002D11CE">
        <w:trPr>
          <w:trHeight w:val="55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A96" w14:textId="77777777" w:rsidR="00C64C17" w:rsidRPr="00406D74" w:rsidRDefault="00C64C17" w:rsidP="00212076">
            <w:pPr>
              <w:rPr>
                <w:sz w:val="18"/>
              </w:rPr>
            </w:pPr>
            <w:r w:rsidRPr="00FB4EE6">
              <w:rPr>
                <w:szCs w:val="28"/>
              </w:rPr>
              <w:t>Handover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937" w14:textId="77777777" w:rsidR="00C64C17" w:rsidRDefault="00C64C17" w:rsidP="0021207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1C2447">
              <w:rPr>
                <w:sz w:val="18"/>
              </w:rPr>
              <w:t>Increased risk of social distance problems at start and end of meeting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33E2" w14:textId="25C5BAB2" w:rsidR="00DC68C7" w:rsidRPr="00C1385F" w:rsidRDefault="00DC68C7" w:rsidP="00CF59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Members and parents must wear fac</w:t>
            </w:r>
            <w:r w:rsidR="0096069E">
              <w:rPr>
                <w:rFonts w:cs="Arial"/>
                <w:bCs/>
              </w:rPr>
              <w:t>e covering when dropping off and collecting</w:t>
            </w:r>
            <w:r w:rsidR="004B6A50">
              <w:rPr>
                <w:rFonts w:cs="Arial"/>
                <w:bCs/>
              </w:rPr>
              <w:t xml:space="preserve"> (optional for children under 11</w:t>
            </w:r>
            <w:r w:rsidR="006136EC">
              <w:rPr>
                <w:rFonts w:cs="Arial"/>
                <w:bCs/>
              </w:rPr>
              <w:t>, but recommended</w:t>
            </w:r>
            <w:r w:rsidR="004B6A50">
              <w:rPr>
                <w:rFonts w:cs="Arial"/>
                <w:bCs/>
              </w:rPr>
              <w:t>)</w:t>
            </w:r>
          </w:p>
          <w:p w14:paraId="60EFB86E" w14:textId="29A21FBF" w:rsidR="00C1385F" w:rsidRPr="009E0DD3" w:rsidRDefault="00C1385F" w:rsidP="00C138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Parents/Guardian to drop off members in a safe way with members escorted to the marked drop off point, (observing social distancing) and hand over to the designated </w:t>
            </w:r>
            <w:r w:rsidR="00047C6E">
              <w:rPr>
                <w:rFonts w:cs="Arial"/>
                <w:bCs/>
              </w:rPr>
              <w:t>Scouter</w:t>
            </w:r>
            <w:r>
              <w:rPr>
                <w:rFonts w:cs="Arial"/>
                <w:bCs/>
              </w:rPr>
              <w:t xml:space="preserve"> as described below.</w:t>
            </w:r>
          </w:p>
          <w:p w14:paraId="2C374F73" w14:textId="1E30C975" w:rsidR="00C1385F" w:rsidRPr="00C1385F" w:rsidRDefault="00C1385F" w:rsidP="00C138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Parents/Guardian to collect from the marked collection point, as they are handed over from the designated </w:t>
            </w:r>
            <w:r w:rsidR="00047C6E">
              <w:rPr>
                <w:rFonts w:cs="Arial"/>
                <w:bCs/>
              </w:rPr>
              <w:t>Scouter</w:t>
            </w:r>
            <w:r>
              <w:rPr>
                <w:rFonts w:cs="Arial"/>
                <w:bCs/>
              </w:rPr>
              <w:t xml:space="preserve"> as described below</w:t>
            </w:r>
          </w:p>
          <w:p w14:paraId="71F603ED" w14:textId="6072E572" w:rsidR="00A11721" w:rsidRPr="002A6523" w:rsidRDefault="006323B3" w:rsidP="00CF59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</w:rPr>
            </w:pPr>
            <w:r w:rsidRPr="00A11721">
              <w:rPr>
                <w:rFonts w:eastAsia="Times New Roman"/>
              </w:rPr>
              <w:t xml:space="preserve">Members will arrive in the carpark </w:t>
            </w:r>
            <w:r w:rsidR="00A11721" w:rsidRPr="00A11721">
              <w:rPr>
                <w:rFonts w:eastAsia="Times New Roman"/>
              </w:rPr>
              <w:t xml:space="preserve">(opposite the entrance to the wooded area), where a designated </w:t>
            </w:r>
            <w:r w:rsidR="00047C6E">
              <w:rPr>
                <w:rFonts w:eastAsia="Times New Roman"/>
              </w:rPr>
              <w:t>Scouter</w:t>
            </w:r>
            <w:r w:rsidR="00A11721" w:rsidRPr="00A11721">
              <w:rPr>
                <w:rFonts w:eastAsia="Times New Roman"/>
              </w:rPr>
              <w:t xml:space="preserve"> will supervise </w:t>
            </w:r>
            <w:r w:rsidR="00A11721">
              <w:rPr>
                <w:rFonts w:eastAsia="Times New Roman"/>
              </w:rPr>
              <w:t>them</w:t>
            </w:r>
            <w:r w:rsidR="00551F14">
              <w:rPr>
                <w:rFonts w:eastAsia="Times New Roman"/>
              </w:rPr>
              <w:t>, members will be called on as required, have their temperature taken (as described in temperature checking), and make sure use the hand sanitiser provided.</w:t>
            </w:r>
          </w:p>
          <w:p w14:paraId="4669C26F" w14:textId="31E6DC5C" w:rsidR="002A6523" w:rsidRPr="009320A2" w:rsidRDefault="002A6523" w:rsidP="00CF59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eastAsia="Times New Roman"/>
              </w:rPr>
              <w:t>Only one parent/guardian must drop off the member</w:t>
            </w:r>
          </w:p>
          <w:p w14:paraId="4264EA3A" w14:textId="7AB81911" w:rsidR="009320A2" w:rsidRPr="00A11721" w:rsidRDefault="009320A2" w:rsidP="00CF59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eastAsia="Times New Roman"/>
              </w:rPr>
              <w:t>Social distancing to be maintain</w:t>
            </w:r>
            <w:r w:rsidR="00FB5233">
              <w:rPr>
                <w:rFonts w:eastAsia="Times New Roman"/>
              </w:rPr>
              <w:t>ed</w:t>
            </w:r>
          </w:p>
          <w:p w14:paraId="27A36DE8" w14:textId="4D28C2EF" w:rsidR="00D3617F" w:rsidRDefault="00D3617F" w:rsidP="00D361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Vigilance</w:t>
            </w:r>
            <w:r w:rsidRPr="001C2447">
              <w:rPr>
                <w:rFonts w:eastAsia="Times New Roman"/>
              </w:rPr>
              <w:t xml:space="preserve"> and organis</w:t>
            </w:r>
            <w:r>
              <w:rPr>
                <w:rFonts w:eastAsia="Times New Roman"/>
              </w:rPr>
              <w:t>ation</w:t>
            </w:r>
            <w:r w:rsidRPr="001C2447">
              <w:rPr>
                <w:rFonts w:eastAsia="Times New Roman"/>
              </w:rPr>
              <w:t xml:space="preserve"> of how members stand when arriv</w:t>
            </w:r>
            <w:r>
              <w:rPr>
                <w:rFonts w:eastAsia="Times New Roman"/>
              </w:rPr>
              <w:t>ing</w:t>
            </w:r>
          </w:p>
          <w:p w14:paraId="5D77965B" w14:textId="0E2B7968" w:rsidR="00DC68C7" w:rsidRPr="0045688F" w:rsidRDefault="00D3617F" w:rsidP="0045688F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eastAsia="Times New Roman"/>
              </w:rPr>
              <w:t>Parents/Guardians must observe social distancing rules and stand on the waiting points provided when collecting or dropping of children</w:t>
            </w:r>
          </w:p>
        </w:tc>
      </w:tr>
    </w:tbl>
    <w:p w14:paraId="704B7D07" w14:textId="112A4FBD" w:rsidR="005E3D78" w:rsidRDefault="003A7393" w:rsidP="00727571">
      <w:pPr>
        <w:pStyle w:val="Heading1"/>
      </w:pPr>
      <w:r>
        <w:t>Information to Display on the Door</w:t>
      </w:r>
    </w:p>
    <w:p w14:paraId="1605A59D" w14:textId="01C35CC9" w:rsidR="00177169" w:rsidRDefault="000D4BD8" w:rsidP="000D4BD8">
      <w:r>
        <w:t>See separate poster document</w:t>
      </w:r>
    </w:p>
    <w:p w14:paraId="3ECB2B04" w14:textId="133E0170" w:rsidR="004456C8" w:rsidRPr="004456C8" w:rsidRDefault="004456C8" w:rsidP="004456C8"/>
    <w:p w14:paraId="4CC9ED05" w14:textId="7996AFA8" w:rsidR="004456C8" w:rsidRPr="004456C8" w:rsidRDefault="004456C8" w:rsidP="004456C8"/>
    <w:p w14:paraId="24DDADE1" w14:textId="67644F4D" w:rsidR="004456C8" w:rsidRPr="004456C8" w:rsidRDefault="004456C8" w:rsidP="004456C8"/>
    <w:p w14:paraId="0E433084" w14:textId="42A8EEE0" w:rsidR="004456C8" w:rsidRPr="004456C8" w:rsidRDefault="004456C8" w:rsidP="004456C8"/>
    <w:p w14:paraId="65E0E6AF" w14:textId="55ABFC1C" w:rsidR="004456C8" w:rsidRDefault="004456C8" w:rsidP="004456C8">
      <w:pPr>
        <w:tabs>
          <w:tab w:val="left" w:pos="2370"/>
        </w:tabs>
      </w:pPr>
      <w:r>
        <w:tab/>
      </w:r>
    </w:p>
    <w:p w14:paraId="41F3AF8A" w14:textId="3CA21427" w:rsidR="0045688F" w:rsidRPr="0045688F" w:rsidRDefault="0045688F" w:rsidP="0045688F">
      <w:pPr>
        <w:tabs>
          <w:tab w:val="left" w:pos="1200"/>
        </w:tabs>
      </w:pPr>
      <w:r>
        <w:tab/>
      </w:r>
    </w:p>
    <w:sectPr w:rsidR="0045688F" w:rsidRPr="0045688F" w:rsidSect="00A07C0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1C066" w14:textId="77777777" w:rsidR="00C55C7D" w:rsidRDefault="00C55C7D" w:rsidP="00316E7A">
      <w:pPr>
        <w:spacing w:after="0" w:line="240" w:lineRule="auto"/>
      </w:pPr>
      <w:r>
        <w:separator/>
      </w:r>
    </w:p>
  </w:endnote>
  <w:endnote w:type="continuationSeparator" w:id="0">
    <w:p w14:paraId="7BFA6D7D" w14:textId="77777777" w:rsidR="00C55C7D" w:rsidRDefault="00C55C7D" w:rsidP="0031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vergence">
    <w:panose1 w:val="020B0600030204020004"/>
    <w:charset w:val="00"/>
    <w:family w:val="swiss"/>
    <w:pitch w:val="variable"/>
    <w:sig w:usb0="A000006F" w:usb1="40000002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B0A9" w14:textId="7DD049E6" w:rsidR="00A96B96" w:rsidRDefault="00F31680">
    <w:pPr>
      <w:pStyle w:val="Footer"/>
    </w:pPr>
    <w:r w:rsidRPr="00F31680">
      <w:rPr>
        <w:sz w:val="20"/>
        <w:szCs w:val="20"/>
      </w:rPr>
      <w:t>Version 4.0.</w:t>
    </w:r>
    <w:r w:rsidR="00BB1084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3A73" w14:textId="77777777" w:rsidR="00C55C7D" w:rsidRDefault="00C55C7D" w:rsidP="00316E7A">
      <w:pPr>
        <w:spacing w:after="0" w:line="240" w:lineRule="auto"/>
      </w:pPr>
      <w:r>
        <w:separator/>
      </w:r>
    </w:p>
  </w:footnote>
  <w:footnote w:type="continuationSeparator" w:id="0">
    <w:p w14:paraId="049F4CEC" w14:textId="77777777" w:rsidR="00C55C7D" w:rsidRDefault="00C55C7D" w:rsidP="0031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8E9E" w14:textId="5366B2CF" w:rsidR="00316E7A" w:rsidRPr="007F185D" w:rsidRDefault="00316E7A" w:rsidP="00316E7A">
    <w:pPr>
      <w:pStyle w:val="Header"/>
      <w:jc w:val="center"/>
      <w:rPr>
        <w:rFonts w:ascii="Convergence" w:hAnsi="Convergence"/>
        <w:color w:val="FF0000"/>
        <w:sz w:val="44"/>
        <w:szCs w:val="48"/>
      </w:rPr>
    </w:pPr>
    <w:r w:rsidRPr="00CA3FC4">
      <w:rPr>
        <w:noProof/>
        <w:color w:val="FF0000"/>
        <w:sz w:val="16"/>
        <w:lang w:eastAsia="en-GB"/>
      </w:rPr>
      <w:drawing>
        <wp:anchor distT="0" distB="0" distL="114300" distR="114300" simplePos="0" relativeHeight="251660288" behindDoc="0" locked="0" layoutInCell="1" allowOverlap="1" wp14:anchorId="060C200A" wp14:editId="6E6D9189">
          <wp:simplePos x="0" y="0"/>
          <wp:positionH relativeFrom="column">
            <wp:posOffset>8564880</wp:posOffset>
          </wp:positionH>
          <wp:positionV relativeFrom="paragraph">
            <wp:posOffset>56515</wp:posOffset>
          </wp:positionV>
          <wp:extent cx="1235075" cy="478790"/>
          <wp:effectExtent l="0" t="0" r="3175" b="0"/>
          <wp:wrapNone/>
          <wp:docPr id="2" name="Picture 2" descr="BGS-Badge-Flat-902x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S-Badge-Flat-902x3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FC4">
      <w:rPr>
        <w:rFonts w:ascii="Convergence" w:hAnsi="Convergence"/>
        <w:noProof/>
        <w:color w:val="FF0000"/>
        <w:sz w:val="36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1CEDF67C" wp14:editId="2ABFDADF">
          <wp:simplePos x="0" y="0"/>
          <wp:positionH relativeFrom="column">
            <wp:posOffset>0</wp:posOffset>
          </wp:positionH>
          <wp:positionV relativeFrom="paragraph">
            <wp:posOffset>55245</wp:posOffset>
          </wp:positionV>
          <wp:extent cx="1212850" cy="479425"/>
          <wp:effectExtent l="0" t="0" r="6350" b="0"/>
          <wp:wrapNone/>
          <wp:docPr id="1" name="Picture 1" descr="BBS-Badge-flat-903x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BS-Badge-flat-903x3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FC4">
      <w:rPr>
        <w:rFonts w:ascii="Convergence" w:hAnsi="Convergence"/>
        <w:color w:val="FF0000"/>
        <w:sz w:val="36"/>
        <w:szCs w:val="48"/>
      </w:rPr>
      <w:t>The</w:t>
    </w:r>
    <w:r>
      <w:rPr>
        <w:rFonts w:ascii="Convergence" w:hAnsi="Convergence"/>
        <w:color w:val="FF0000"/>
        <w:sz w:val="44"/>
        <w:szCs w:val="48"/>
      </w:rPr>
      <w:t xml:space="preserve"> </w:t>
    </w:r>
    <w:r w:rsidRPr="007F185D">
      <w:rPr>
        <w:rFonts w:ascii="Convergence" w:hAnsi="Convergence"/>
        <w:color w:val="FF0000"/>
        <w:sz w:val="44"/>
        <w:szCs w:val="48"/>
      </w:rPr>
      <w:t xml:space="preserve">British Boy Scouts </w:t>
    </w:r>
    <w:r w:rsidRPr="00CA3FC4">
      <w:rPr>
        <w:rFonts w:ascii="Convergence" w:hAnsi="Convergence"/>
        <w:color w:val="FF0000"/>
        <w:sz w:val="36"/>
        <w:szCs w:val="48"/>
      </w:rPr>
      <w:t>and</w:t>
    </w:r>
  </w:p>
  <w:p w14:paraId="1CF38E80" w14:textId="20D4FD8C" w:rsidR="00F76CC6" w:rsidRDefault="00316E7A" w:rsidP="00F76CC6">
    <w:pPr>
      <w:pStyle w:val="Header"/>
      <w:jc w:val="center"/>
      <w:rPr>
        <w:rFonts w:ascii="Convergence" w:hAnsi="Convergence"/>
        <w:color w:val="FF0000"/>
        <w:sz w:val="36"/>
        <w:szCs w:val="48"/>
      </w:rPr>
    </w:pPr>
    <w:r>
      <w:rPr>
        <w:rFonts w:ascii="Convergence" w:hAnsi="Convergence"/>
        <w:color w:val="FF0000"/>
        <w:sz w:val="44"/>
        <w:szCs w:val="48"/>
      </w:rPr>
      <w:t xml:space="preserve">British </w:t>
    </w:r>
    <w:r w:rsidRPr="007F185D">
      <w:rPr>
        <w:rFonts w:ascii="Convergence" w:hAnsi="Convergence"/>
        <w:color w:val="FF0000"/>
        <w:sz w:val="44"/>
        <w:szCs w:val="48"/>
      </w:rPr>
      <w:t xml:space="preserve">Girl Scouts </w:t>
    </w:r>
    <w:r w:rsidRPr="00CA3FC4">
      <w:rPr>
        <w:rFonts w:ascii="Convergence" w:hAnsi="Convergence"/>
        <w:color w:val="FF0000"/>
        <w:sz w:val="36"/>
        <w:szCs w:val="48"/>
      </w:rPr>
      <w:t>Association</w:t>
    </w:r>
  </w:p>
  <w:p w14:paraId="260FA2A7" w14:textId="77777777" w:rsidR="00297DEE" w:rsidRPr="00F76CC6" w:rsidRDefault="00297DEE" w:rsidP="00F76CC6">
    <w:pPr>
      <w:pStyle w:val="Header"/>
      <w:jc w:val="center"/>
      <w:rPr>
        <w:rFonts w:ascii="Convergence" w:hAnsi="Convergence"/>
        <w:color w:val="FF0000"/>
        <w:sz w:val="36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C1BCE"/>
    <w:multiLevelType w:val="hybridMultilevel"/>
    <w:tmpl w:val="8A16E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E4527"/>
    <w:multiLevelType w:val="hybridMultilevel"/>
    <w:tmpl w:val="ADEE268C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450C"/>
    <w:multiLevelType w:val="hybridMultilevel"/>
    <w:tmpl w:val="4056B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6110A"/>
    <w:multiLevelType w:val="hybridMultilevel"/>
    <w:tmpl w:val="84E60B1C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7614"/>
    <w:multiLevelType w:val="hybridMultilevel"/>
    <w:tmpl w:val="484E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003B7"/>
    <w:multiLevelType w:val="hybridMultilevel"/>
    <w:tmpl w:val="BA1A0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46066"/>
    <w:multiLevelType w:val="hybridMultilevel"/>
    <w:tmpl w:val="FC82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965FE"/>
    <w:multiLevelType w:val="multilevel"/>
    <w:tmpl w:val="3BD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B77E9"/>
    <w:multiLevelType w:val="hybridMultilevel"/>
    <w:tmpl w:val="D60C261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8368924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35"/>
    <w:rsid w:val="000025F1"/>
    <w:rsid w:val="00004845"/>
    <w:rsid w:val="000302A6"/>
    <w:rsid w:val="000454A1"/>
    <w:rsid w:val="00047C6E"/>
    <w:rsid w:val="00063C80"/>
    <w:rsid w:val="000704D6"/>
    <w:rsid w:val="00086A6E"/>
    <w:rsid w:val="0009344E"/>
    <w:rsid w:val="00096842"/>
    <w:rsid w:val="000A52FF"/>
    <w:rsid w:val="000D4BD8"/>
    <w:rsid w:val="00100B63"/>
    <w:rsid w:val="001025AA"/>
    <w:rsid w:val="0010633A"/>
    <w:rsid w:val="001111F1"/>
    <w:rsid w:val="00123FB4"/>
    <w:rsid w:val="0014124A"/>
    <w:rsid w:val="00142DF4"/>
    <w:rsid w:val="001454E1"/>
    <w:rsid w:val="0016151D"/>
    <w:rsid w:val="00174156"/>
    <w:rsid w:val="0017602D"/>
    <w:rsid w:val="00177169"/>
    <w:rsid w:val="0019306E"/>
    <w:rsid w:val="001A1937"/>
    <w:rsid w:val="001B1E95"/>
    <w:rsid w:val="001C2447"/>
    <w:rsid w:val="001C26DB"/>
    <w:rsid w:val="001D318B"/>
    <w:rsid w:val="001E19ED"/>
    <w:rsid w:val="001E5DB3"/>
    <w:rsid w:val="00201E9D"/>
    <w:rsid w:val="002047DF"/>
    <w:rsid w:val="00210060"/>
    <w:rsid w:val="0022373F"/>
    <w:rsid w:val="00253C5E"/>
    <w:rsid w:val="00256360"/>
    <w:rsid w:val="002622CA"/>
    <w:rsid w:val="00266F0A"/>
    <w:rsid w:val="00297DEE"/>
    <w:rsid w:val="002A169B"/>
    <w:rsid w:val="002A23A5"/>
    <w:rsid w:val="002A6523"/>
    <w:rsid w:val="002B2F93"/>
    <w:rsid w:val="002C7FC9"/>
    <w:rsid w:val="002D11CE"/>
    <w:rsid w:val="002E75EB"/>
    <w:rsid w:val="002F39D7"/>
    <w:rsid w:val="003011CD"/>
    <w:rsid w:val="0030553A"/>
    <w:rsid w:val="00307F8C"/>
    <w:rsid w:val="00312F04"/>
    <w:rsid w:val="00316E7A"/>
    <w:rsid w:val="00320FA7"/>
    <w:rsid w:val="00321B6B"/>
    <w:rsid w:val="0034304A"/>
    <w:rsid w:val="003562A7"/>
    <w:rsid w:val="00371452"/>
    <w:rsid w:val="003814D5"/>
    <w:rsid w:val="00391035"/>
    <w:rsid w:val="003A3638"/>
    <w:rsid w:val="003A5382"/>
    <w:rsid w:val="003A7393"/>
    <w:rsid w:val="003B0404"/>
    <w:rsid w:val="003B4646"/>
    <w:rsid w:val="003C6D38"/>
    <w:rsid w:val="003D62A4"/>
    <w:rsid w:val="003D6953"/>
    <w:rsid w:val="003F2A2D"/>
    <w:rsid w:val="00406D74"/>
    <w:rsid w:val="00432375"/>
    <w:rsid w:val="00441F4F"/>
    <w:rsid w:val="004456C8"/>
    <w:rsid w:val="00452092"/>
    <w:rsid w:val="0045688F"/>
    <w:rsid w:val="00466C2C"/>
    <w:rsid w:val="0048737C"/>
    <w:rsid w:val="00497FCD"/>
    <w:rsid w:val="004A03C1"/>
    <w:rsid w:val="004B6A50"/>
    <w:rsid w:val="004D5126"/>
    <w:rsid w:val="004D5E3D"/>
    <w:rsid w:val="005070A9"/>
    <w:rsid w:val="00512959"/>
    <w:rsid w:val="00512AEB"/>
    <w:rsid w:val="0052060F"/>
    <w:rsid w:val="00524BB9"/>
    <w:rsid w:val="00531A4F"/>
    <w:rsid w:val="00551F14"/>
    <w:rsid w:val="00564BC1"/>
    <w:rsid w:val="005C24F1"/>
    <w:rsid w:val="005C3C89"/>
    <w:rsid w:val="005D2637"/>
    <w:rsid w:val="005E3D78"/>
    <w:rsid w:val="005F68C3"/>
    <w:rsid w:val="00604F1D"/>
    <w:rsid w:val="006136EC"/>
    <w:rsid w:val="006254EB"/>
    <w:rsid w:val="006266CD"/>
    <w:rsid w:val="006323B3"/>
    <w:rsid w:val="00632E2F"/>
    <w:rsid w:val="00632EC8"/>
    <w:rsid w:val="0063326F"/>
    <w:rsid w:val="00654F08"/>
    <w:rsid w:val="00661C16"/>
    <w:rsid w:val="00663502"/>
    <w:rsid w:val="00664D83"/>
    <w:rsid w:val="00672A25"/>
    <w:rsid w:val="00687F43"/>
    <w:rsid w:val="006965A8"/>
    <w:rsid w:val="006A3530"/>
    <w:rsid w:val="006B3970"/>
    <w:rsid w:val="006D4C70"/>
    <w:rsid w:val="006F6C69"/>
    <w:rsid w:val="0070326A"/>
    <w:rsid w:val="00704DD3"/>
    <w:rsid w:val="00727571"/>
    <w:rsid w:val="00743993"/>
    <w:rsid w:val="007509D2"/>
    <w:rsid w:val="00760870"/>
    <w:rsid w:val="00774071"/>
    <w:rsid w:val="00782914"/>
    <w:rsid w:val="0078394D"/>
    <w:rsid w:val="00785BA3"/>
    <w:rsid w:val="007C0F93"/>
    <w:rsid w:val="007C7C9F"/>
    <w:rsid w:val="007D7609"/>
    <w:rsid w:val="00802C9B"/>
    <w:rsid w:val="00817900"/>
    <w:rsid w:val="0082665E"/>
    <w:rsid w:val="008357EC"/>
    <w:rsid w:val="00857060"/>
    <w:rsid w:val="00862DF9"/>
    <w:rsid w:val="00874166"/>
    <w:rsid w:val="00883870"/>
    <w:rsid w:val="00892456"/>
    <w:rsid w:val="008977F8"/>
    <w:rsid w:val="008B6E67"/>
    <w:rsid w:val="008C246C"/>
    <w:rsid w:val="008C5985"/>
    <w:rsid w:val="00905310"/>
    <w:rsid w:val="009116BA"/>
    <w:rsid w:val="009320A2"/>
    <w:rsid w:val="00956C6C"/>
    <w:rsid w:val="0096069E"/>
    <w:rsid w:val="009A26F5"/>
    <w:rsid w:val="009A4E56"/>
    <w:rsid w:val="009A6604"/>
    <w:rsid w:val="009B56CA"/>
    <w:rsid w:val="009C16DB"/>
    <w:rsid w:val="009D03C1"/>
    <w:rsid w:val="009E0DD3"/>
    <w:rsid w:val="009E2DF3"/>
    <w:rsid w:val="00A05CE8"/>
    <w:rsid w:val="00A07C03"/>
    <w:rsid w:val="00A11721"/>
    <w:rsid w:val="00A13BFC"/>
    <w:rsid w:val="00A256AA"/>
    <w:rsid w:val="00A368CC"/>
    <w:rsid w:val="00A50B10"/>
    <w:rsid w:val="00A80301"/>
    <w:rsid w:val="00A833DD"/>
    <w:rsid w:val="00A91535"/>
    <w:rsid w:val="00A9571C"/>
    <w:rsid w:val="00A95801"/>
    <w:rsid w:val="00A96B96"/>
    <w:rsid w:val="00AA4547"/>
    <w:rsid w:val="00AB4005"/>
    <w:rsid w:val="00AE066C"/>
    <w:rsid w:val="00AF28B3"/>
    <w:rsid w:val="00AF574D"/>
    <w:rsid w:val="00B05E8D"/>
    <w:rsid w:val="00B211D7"/>
    <w:rsid w:val="00B37EE2"/>
    <w:rsid w:val="00B46ACB"/>
    <w:rsid w:val="00B5294C"/>
    <w:rsid w:val="00B57D57"/>
    <w:rsid w:val="00B73525"/>
    <w:rsid w:val="00B777EA"/>
    <w:rsid w:val="00B94270"/>
    <w:rsid w:val="00BA78EE"/>
    <w:rsid w:val="00BB1084"/>
    <w:rsid w:val="00BD2045"/>
    <w:rsid w:val="00BD7BE2"/>
    <w:rsid w:val="00BE3BC6"/>
    <w:rsid w:val="00BF2365"/>
    <w:rsid w:val="00BF5EAE"/>
    <w:rsid w:val="00C03CFB"/>
    <w:rsid w:val="00C1385F"/>
    <w:rsid w:val="00C14A8F"/>
    <w:rsid w:val="00C22A42"/>
    <w:rsid w:val="00C41C88"/>
    <w:rsid w:val="00C466D8"/>
    <w:rsid w:val="00C55C7D"/>
    <w:rsid w:val="00C64C17"/>
    <w:rsid w:val="00C66B31"/>
    <w:rsid w:val="00C83FAF"/>
    <w:rsid w:val="00C9669D"/>
    <w:rsid w:val="00CA48FC"/>
    <w:rsid w:val="00CB4A04"/>
    <w:rsid w:val="00CE0425"/>
    <w:rsid w:val="00CE0C60"/>
    <w:rsid w:val="00CE6733"/>
    <w:rsid w:val="00CF10B4"/>
    <w:rsid w:val="00D044AC"/>
    <w:rsid w:val="00D22C50"/>
    <w:rsid w:val="00D3617F"/>
    <w:rsid w:val="00D44161"/>
    <w:rsid w:val="00D53E92"/>
    <w:rsid w:val="00D61168"/>
    <w:rsid w:val="00DA55D9"/>
    <w:rsid w:val="00DB2171"/>
    <w:rsid w:val="00DB2EAC"/>
    <w:rsid w:val="00DC663C"/>
    <w:rsid w:val="00DC68C7"/>
    <w:rsid w:val="00DD2685"/>
    <w:rsid w:val="00DE75CA"/>
    <w:rsid w:val="00E02ADD"/>
    <w:rsid w:val="00E070B9"/>
    <w:rsid w:val="00E1661C"/>
    <w:rsid w:val="00E24EF8"/>
    <w:rsid w:val="00E25ECC"/>
    <w:rsid w:val="00E31269"/>
    <w:rsid w:val="00E42554"/>
    <w:rsid w:val="00E54CA7"/>
    <w:rsid w:val="00E821AA"/>
    <w:rsid w:val="00E978F6"/>
    <w:rsid w:val="00E97E26"/>
    <w:rsid w:val="00EB5A84"/>
    <w:rsid w:val="00EE3079"/>
    <w:rsid w:val="00F01BDA"/>
    <w:rsid w:val="00F31680"/>
    <w:rsid w:val="00F35903"/>
    <w:rsid w:val="00F56F33"/>
    <w:rsid w:val="00F653D0"/>
    <w:rsid w:val="00F76CC6"/>
    <w:rsid w:val="00F84314"/>
    <w:rsid w:val="00F90DD4"/>
    <w:rsid w:val="00F9382F"/>
    <w:rsid w:val="00FB33A6"/>
    <w:rsid w:val="00FB4EE6"/>
    <w:rsid w:val="00FB5233"/>
    <w:rsid w:val="00FC53F6"/>
    <w:rsid w:val="00FC7BEF"/>
    <w:rsid w:val="5B05423F"/>
    <w:rsid w:val="783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E87A"/>
  <w15:chartTrackingRefBased/>
  <w15:docId w15:val="{FA9D5247-F5DD-455F-B763-EA5BDCD2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71"/>
    <w:pPr>
      <w:keepNext/>
      <w:keepLines/>
      <w:spacing w:before="240" w:after="0" w:line="276" w:lineRule="auto"/>
      <w:outlineLvl w:val="0"/>
    </w:pPr>
    <w:rPr>
      <w:rFonts w:ascii="Convergence" w:eastAsiaTheme="majorEastAsia" w:hAnsi="Convergence" w:cstheme="majorBidi"/>
      <w:color w:val="FF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01BDA"/>
    <w:pPr>
      <w:keepNext/>
      <w:keepLines/>
      <w:spacing w:before="40" w:after="0" w:line="276" w:lineRule="auto"/>
      <w:outlineLvl w:val="1"/>
    </w:pPr>
    <w:rPr>
      <w:rFonts w:ascii="Convergence" w:eastAsiaTheme="majorEastAsia" w:hAnsi="Convergence" w:cstheme="majorBidi"/>
      <w:color w:val="FF000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1BDA"/>
    <w:rPr>
      <w:rFonts w:ascii="Convergence" w:eastAsiaTheme="majorEastAsia" w:hAnsi="Convergence" w:cstheme="majorBidi"/>
      <w:color w:val="FF0000"/>
      <w:sz w:val="26"/>
      <w:szCs w:val="26"/>
      <w:lang w:val="en-US"/>
    </w:rPr>
  </w:style>
  <w:style w:type="character" w:styleId="Hyperlink">
    <w:name w:val="Hyperlink"/>
    <w:semiHidden/>
    <w:unhideWhenUsed/>
    <w:rsid w:val="00A9153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9153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A91535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915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71"/>
    <w:rPr>
      <w:rFonts w:ascii="Convergence" w:eastAsiaTheme="majorEastAsia" w:hAnsi="Convergence" w:cstheme="majorBidi"/>
      <w:color w:val="FF0000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90D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-large">
    <w:name w:val="no-large"/>
    <w:basedOn w:val="DefaultParagraphFont"/>
    <w:rsid w:val="003814D5"/>
  </w:style>
  <w:style w:type="character" w:styleId="Strong">
    <w:name w:val="Strong"/>
    <w:basedOn w:val="DefaultParagraphFont"/>
    <w:uiPriority w:val="22"/>
    <w:qFormat/>
    <w:rsid w:val="003814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7A"/>
  </w:style>
  <w:style w:type="paragraph" w:styleId="Footer">
    <w:name w:val="footer"/>
    <w:basedOn w:val="Normal"/>
    <w:link w:val="FooterChar"/>
    <w:uiPriority w:val="99"/>
    <w:unhideWhenUsed/>
    <w:rsid w:val="0031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5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36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18" w:space="15" w:color="333333"/>
                <w:bottom w:val="none" w:sz="0" w:space="0" w:color="auto"/>
                <w:right w:val="none" w:sz="0" w:space="0" w:color="auto"/>
              </w:divBdr>
              <w:divsChild>
                <w:div w:id="20164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72B2-E7B6-404C-AC4D-6664BFC5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1260</Words>
  <Characters>7183</Characters>
  <Application>Microsoft Office Word</Application>
  <DocSecurity>0</DocSecurity>
  <Lines>59</Lines>
  <Paragraphs>16</Paragraphs>
  <ScaleCrop>false</ScaleCrop>
  <Company>Customer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Ockwell</dc:creator>
  <cp:keywords/>
  <dc:description/>
  <cp:lastModifiedBy>Trevor Ockwell</cp:lastModifiedBy>
  <cp:revision>240</cp:revision>
  <dcterms:created xsi:type="dcterms:W3CDTF">2017-09-23T23:23:00Z</dcterms:created>
  <dcterms:modified xsi:type="dcterms:W3CDTF">2020-11-07T16:12:00Z</dcterms:modified>
</cp:coreProperties>
</file>